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B2" w:rsidRPr="000C2834" w:rsidRDefault="00845EB2" w:rsidP="00845EB2">
      <w:pPr>
        <w:pStyle w:val="Titulo1"/>
      </w:pPr>
      <w:r w:rsidRPr="000C2834">
        <w:t xml:space="preserve">ACUERDO por el que se </w:t>
      </w:r>
      <w:r w:rsidR="00207D6B" w:rsidRPr="000C2834">
        <w:t xml:space="preserve">reforma </w:t>
      </w:r>
      <w:r w:rsidRPr="000C2834">
        <w:t>la Norma para establecer el formato para la difusión de los resultados de las evaluaciones de los recursos federales ministrados a las entidades federativas</w:t>
      </w:r>
      <w:r>
        <w:t>.</w:t>
      </w:r>
    </w:p>
    <w:p w:rsidR="00845EB2" w:rsidRDefault="00845EB2" w:rsidP="00845EB2">
      <w:pPr>
        <w:pStyle w:val="Texto"/>
        <w:rPr>
          <w:lang w:val="es-MX"/>
        </w:rPr>
      </w:pPr>
    </w:p>
    <w:p w:rsidR="00845EB2" w:rsidRPr="000C2834" w:rsidRDefault="00845EB2" w:rsidP="00845EB2">
      <w:pPr>
        <w:pStyle w:val="Texto"/>
        <w:spacing w:before="20" w:after="20" w:line="214" w:lineRule="exact"/>
      </w:pPr>
      <w:r w:rsidRPr="000C2834">
        <w:t>El Consejo Nacional de Armonización Contable con fundamento en los artículos 6, 7 y 9 de la Ley General de Contabilidad Gubernamental, aprobó el siguiente:</w:t>
      </w:r>
    </w:p>
    <w:p w:rsidR="00845EB2" w:rsidRPr="000C2834" w:rsidRDefault="00845EB2" w:rsidP="00845EB2">
      <w:pPr>
        <w:pStyle w:val="Texto"/>
        <w:spacing w:before="20" w:after="20" w:line="214" w:lineRule="exact"/>
        <w:ind w:firstLine="0"/>
        <w:jc w:val="center"/>
        <w:rPr>
          <w:b/>
        </w:rPr>
      </w:pPr>
      <w:r w:rsidRPr="000C2834">
        <w:rPr>
          <w:b/>
        </w:rPr>
        <w:t>Acuerdo por el que se Reforma la Norma para establecer el formato para la difusión de los resultados de las evaluaciones de los recursos federales ministrados a las entidades federativas</w:t>
      </w:r>
    </w:p>
    <w:p w:rsidR="00845EB2" w:rsidRPr="000C2834" w:rsidRDefault="00845EB2" w:rsidP="00845EB2">
      <w:pPr>
        <w:pStyle w:val="ANOTACION"/>
        <w:spacing w:before="20" w:after="20" w:line="214" w:lineRule="exact"/>
      </w:pPr>
      <w:r w:rsidRPr="000C2834">
        <w:t>CONSIDERANDOS</w:t>
      </w:r>
    </w:p>
    <w:p w:rsidR="00845EB2" w:rsidRPr="000C2834" w:rsidRDefault="00845EB2" w:rsidP="00845EB2">
      <w:pPr>
        <w:pStyle w:val="Texto"/>
        <w:spacing w:before="20" w:after="20" w:line="214" w:lineRule="exact"/>
      </w:pPr>
      <w:r w:rsidRPr="000C2834">
        <w:t>Que el 31 de diciembre de 2008 fue publicada en el Diario Oficial de la Federación la Ley General</w:t>
      </w:r>
      <w:r w:rsidR="005C777C">
        <w:t xml:space="preserve"> </w:t>
      </w:r>
      <w:r w:rsidRPr="000C2834">
        <w:t>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 Así como su reforma el 12 de noviembre de 2012 adicionando el Título Quinto “De la Transparencia y Difusión de la Información Financiera”.</w:t>
      </w:r>
    </w:p>
    <w:p w:rsidR="00845EB2" w:rsidRPr="000C2834" w:rsidRDefault="00845EB2" w:rsidP="00845EB2">
      <w:pPr>
        <w:pStyle w:val="Texto"/>
        <w:spacing w:before="20" w:after="20" w:line="214" w:lineRule="exact"/>
      </w:pPr>
      <w:r w:rsidRPr="000C2834">
        <w:t>Que en este marco y en cumplimiento de sus funciones, el Consejo Nacional de Armonización Contable (CONAC) publicó en el Diario Oficial de la Federación el 4 de abril de 2013 la Norma para establecer el formato para la difusión de los resultados de las evaluaciones de los recursos federales ministrados a las entidades federativas.</w:t>
      </w:r>
    </w:p>
    <w:p w:rsidR="00845EB2" w:rsidRPr="000C2834" w:rsidRDefault="00845EB2" w:rsidP="00845EB2">
      <w:pPr>
        <w:pStyle w:val="Texto"/>
        <w:spacing w:before="20" w:after="20" w:line="214" w:lineRule="exact"/>
      </w:pPr>
      <w:r w:rsidRPr="000C2834">
        <w:t>Que es necesario realizar la reforma al punto denominado “Del seguimiento a los resultados y recomendaciones de las evaluaciones”, párrafo 17 de esta Norma.</w:t>
      </w:r>
    </w:p>
    <w:p w:rsidR="00845EB2" w:rsidRPr="000C2834" w:rsidRDefault="00845EB2" w:rsidP="00845EB2">
      <w:pPr>
        <w:pStyle w:val="Texto"/>
        <w:spacing w:before="20" w:after="20" w:line="214" w:lineRule="exact"/>
      </w:pPr>
      <w:r w:rsidRPr="000C2834">
        <w:t>Por lo expuesto, el Consejo Nacional de Armonización Contable aprobó el siguiente:</w:t>
      </w:r>
    </w:p>
    <w:p w:rsidR="00845EB2" w:rsidRDefault="00845EB2" w:rsidP="00845EB2">
      <w:pPr>
        <w:pStyle w:val="ANOTACION"/>
        <w:spacing w:before="20" w:after="20" w:line="214" w:lineRule="exact"/>
      </w:pPr>
      <w:r w:rsidRPr="000C2834">
        <w:t>Acuerdo por el que se Reforma la Norma para establecer el formato para la difusión de los resultados de las evaluaciones de los recursos federales ministrados a las entidades federativas</w:t>
      </w:r>
    </w:p>
    <w:p w:rsidR="00845EB2" w:rsidRDefault="00845EB2" w:rsidP="00845EB2">
      <w:pPr>
        <w:pStyle w:val="Texto"/>
        <w:spacing w:before="20" w:after="20" w:line="214" w:lineRule="exact"/>
        <w:rPr>
          <w:b/>
        </w:rPr>
      </w:pPr>
      <w:r w:rsidRPr="000A2292">
        <w:rPr>
          <w:b/>
        </w:rPr>
        <w:t>…</w:t>
      </w:r>
    </w:p>
    <w:p w:rsidR="00845EB2" w:rsidRPr="000C2834" w:rsidRDefault="00845EB2" w:rsidP="00845EB2">
      <w:pPr>
        <w:pStyle w:val="Texto"/>
        <w:spacing w:before="20" w:after="20" w:line="214" w:lineRule="exact"/>
        <w:rPr>
          <w:b/>
        </w:rPr>
      </w:pPr>
      <w:r w:rsidRPr="000C2834">
        <w:rPr>
          <w:b/>
        </w:rPr>
        <w:t>Del seguimiento a los resultados y recomendaciones de las evaluaciones</w:t>
      </w:r>
    </w:p>
    <w:p w:rsidR="00845EB2" w:rsidRDefault="00845EB2" w:rsidP="00845EB2">
      <w:pPr>
        <w:pStyle w:val="ROMANOS"/>
        <w:spacing w:before="20" w:after="20" w:line="214" w:lineRule="exact"/>
      </w:pPr>
      <w:r w:rsidRPr="000C2834">
        <w:rPr>
          <w:lang w:val="es-MX"/>
        </w:rPr>
        <w:t>17.</w:t>
      </w:r>
      <w:r w:rsidRPr="000C2834">
        <w:rPr>
          <w:lang w:val="es-MX"/>
        </w:rPr>
        <w:tab/>
      </w:r>
      <w:r w:rsidRPr="000C2834">
        <w:t>Los entes públicos que realicen evaluaciones deberán dar seguimiento a los aspectos susceptibles de mejora derivados de las recomendaciones emitidas en dichas evaluaciones, atendiendo los mecanismos para el seguimiento a los aspectos susceptibles de mejora que correspondan.</w:t>
      </w:r>
    </w:p>
    <w:p w:rsidR="00845EB2" w:rsidRPr="00C05B46" w:rsidRDefault="00845EB2" w:rsidP="00845EB2">
      <w:pPr>
        <w:pStyle w:val="Texto"/>
        <w:spacing w:before="20" w:after="20" w:line="214" w:lineRule="exact"/>
        <w:rPr>
          <w:b/>
        </w:rPr>
      </w:pPr>
      <w:r w:rsidRPr="000A2292">
        <w:rPr>
          <w:b/>
        </w:rPr>
        <w:t>…</w:t>
      </w:r>
    </w:p>
    <w:p w:rsidR="00845EB2" w:rsidRPr="000C2834" w:rsidRDefault="00845EB2" w:rsidP="00845EB2">
      <w:pPr>
        <w:pStyle w:val="ANOTACION"/>
        <w:spacing w:before="20" w:after="20" w:line="214" w:lineRule="exact"/>
      </w:pPr>
      <w:r w:rsidRPr="000C2834">
        <w:t>TRANSITORIOS</w:t>
      </w:r>
    </w:p>
    <w:p w:rsidR="00845EB2" w:rsidRPr="000C2834" w:rsidRDefault="00845EB2" w:rsidP="00845EB2">
      <w:pPr>
        <w:pStyle w:val="Texto"/>
        <w:spacing w:before="20" w:after="20" w:line="214" w:lineRule="exact"/>
      </w:pPr>
      <w:r w:rsidRPr="000C2834">
        <w:rPr>
          <w:b/>
        </w:rPr>
        <w:t>PRIMERO.-</w:t>
      </w:r>
      <w:r w:rsidRPr="000C2834">
        <w:t xml:space="preserve"> El presente Acuerdo entrará en vigor a partir del día siguiente de su publicación en el Diario Oficial de la Federación.</w:t>
      </w:r>
    </w:p>
    <w:p w:rsidR="00845EB2" w:rsidRDefault="00845EB2" w:rsidP="00845EB2">
      <w:pPr>
        <w:pStyle w:val="Texto"/>
        <w:spacing w:before="20" w:after="20" w:line="214" w:lineRule="exact"/>
      </w:pPr>
      <w:r w:rsidRPr="000C2834">
        <w:rPr>
          <w:b/>
        </w:rPr>
        <w:t xml:space="preserve">SEGUNDO.- </w:t>
      </w:r>
      <w:r w:rsidRPr="000C2834">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845EB2" w:rsidRPr="000C2834" w:rsidRDefault="00845EB2" w:rsidP="00845EB2">
      <w:pPr>
        <w:pStyle w:val="Texto"/>
        <w:spacing w:before="20" w:after="20" w:line="214" w:lineRule="exact"/>
      </w:pPr>
      <w:r w:rsidRPr="000C2834">
        <w:rPr>
          <w:b/>
        </w:rPr>
        <w:t xml:space="preserve">TERCERO.- </w:t>
      </w:r>
      <w:r w:rsidRPr="000C2834">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la Secretaria Técnica del CONAC, en el domicilio de Constituyentes 1001, Colonia Belén de las Flores, Delegación Álvaro Obregón, México, D.F., C.P. 01110.</w:t>
      </w:r>
    </w:p>
    <w:p w:rsidR="00845EB2" w:rsidRDefault="00845EB2" w:rsidP="00845EB2">
      <w:pPr>
        <w:pStyle w:val="Texto"/>
        <w:spacing w:before="20" w:after="20" w:line="214" w:lineRule="exact"/>
      </w:pPr>
      <w:r w:rsidRPr="000C2834">
        <w:t xml:space="preserve">En la Ciudad de México, siendo las catorce treinta horas del día 10 de diciembre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0C2834">
        <w:rPr>
          <w:b/>
        </w:rPr>
        <w:t>HAGO CONSTAR Y CERTIFICO</w:t>
      </w:r>
      <w:r w:rsidRPr="000C2834">
        <w:t xml:space="preserve"> que el documento consistente en 1 foja útil, rubricada y cotejada, corresponde con el texto del Acuerdo por el</w:t>
      </w:r>
      <w:r w:rsidR="005C777C">
        <w:t xml:space="preserve"> </w:t>
      </w:r>
      <w:r w:rsidRPr="000C2834">
        <w:t>que se Reforma la Norma para establecer el formato para la difusión de los resultados de las evaluaciones de los recursos federales ministrados a las entidades federativas, aprobado por el Consejo Nacional de Armonización Contable, mismo que estuvo a la vista de los integrantes de dicho Consejo en su cuarta reunión celebrada, en segunda convocatoria, el 10 de diciembre del presente año, situación que se certifica para los efectos legales conducentes. Rúbrica.</w:t>
      </w:r>
    </w:p>
    <w:p w:rsidR="00845EB2" w:rsidRPr="00C05B46" w:rsidRDefault="00845EB2" w:rsidP="00845EB2">
      <w:pPr>
        <w:pStyle w:val="Texto"/>
        <w:spacing w:before="20" w:after="20" w:line="214" w:lineRule="exact"/>
      </w:pPr>
      <w:r>
        <w:lastRenderedPageBreak/>
        <w:t xml:space="preserve">La </w:t>
      </w:r>
      <w:r w:rsidRPr="00C05B46">
        <w:t>Secretaria Técnica del</w:t>
      </w:r>
      <w:r>
        <w:t xml:space="preserve"> </w:t>
      </w:r>
      <w:r w:rsidRPr="00C05B46">
        <w:t>Consejo Nacional de Armonización Contable</w:t>
      </w:r>
      <w:r>
        <w:t xml:space="preserve">, </w:t>
      </w:r>
      <w:r>
        <w:rPr>
          <w:b/>
        </w:rPr>
        <w:t>María Teresa Castro</w:t>
      </w:r>
      <w:r w:rsidR="005C777C">
        <w:rPr>
          <w:b/>
        </w:rPr>
        <w:t xml:space="preserve"> </w:t>
      </w:r>
      <w:r>
        <w:rPr>
          <w:b/>
        </w:rPr>
        <w:t>Corro</w:t>
      </w:r>
      <w:r>
        <w:t>.- Rúbrica.</w:t>
      </w:r>
    </w:p>
    <w:sectPr w:rsidR="00845EB2" w:rsidRPr="00C05B46" w:rsidSect="004E54C0">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C2" w:rsidRDefault="003601C2">
      <w:r>
        <w:separator/>
      </w:r>
    </w:p>
  </w:endnote>
  <w:endnote w:type="continuationSeparator" w:id="0">
    <w:p w:rsidR="003601C2" w:rsidRDefault="00360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C2" w:rsidRDefault="003601C2">
      <w:r>
        <w:separator/>
      </w:r>
    </w:p>
  </w:footnote>
  <w:footnote w:type="continuationSeparator" w:id="0">
    <w:p w:rsidR="003601C2" w:rsidRDefault="00360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Default="00324EE7" w:rsidP="00C30D24">
    <w:pPr>
      <w:pStyle w:val="Fechas"/>
    </w:pPr>
    <w:fldSimple w:instr="PAGE   \* MERGEFORMAT">
      <w:r w:rsidR="00B5382C">
        <w:rPr>
          <w:noProof/>
        </w:rPr>
        <w:t>2</w:t>
      </w:r>
    </w:fldSimple>
    <w:r>
      <w:t xml:space="preserve">     (Quinta Sección)</w:t>
    </w:r>
    <w:r>
      <w:tab/>
      <w:t>DIARIO OFICIAL</w:t>
    </w:r>
    <w:r>
      <w:tab/>
      <w:t>Miércoles 23 de diciembre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Default="00324EE7" w:rsidP="00C30D24">
    <w:pPr>
      <w:pStyle w:val="Fechas"/>
    </w:pPr>
    <w:r>
      <w:t>Miércoles 23 de diciembre de 2015</w:t>
    </w:r>
    <w:r>
      <w:tab/>
      <w:t>DIARIO OFICIAL</w:t>
    </w:r>
    <w:r>
      <w:tab/>
      <w:t xml:space="preserve">(Quinta Sección)     </w:t>
    </w:r>
    <w:fldSimple w:instr="PAGE   \* MERGEFORMAT">
      <w:r w:rsidR="00B5382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46212CD0"/>
    <w:multiLevelType w:val="hybridMultilevel"/>
    <w:tmpl w:val="E1EC9F1A"/>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4EE740ED"/>
    <w:multiLevelType w:val="hybridMultilevel"/>
    <w:tmpl w:val="3264A47E"/>
    <w:lvl w:ilvl="0" w:tplc="EA6828F8">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
    <w:nsid w:val="67697ADA"/>
    <w:multiLevelType w:val="hybridMultilevel"/>
    <w:tmpl w:val="888CC2D6"/>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30D24"/>
    <w:rsid w:val="00007D5B"/>
    <w:rsid w:val="00020562"/>
    <w:rsid w:val="00023FDE"/>
    <w:rsid w:val="00025505"/>
    <w:rsid w:val="00030AD4"/>
    <w:rsid w:val="00030FA7"/>
    <w:rsid w:val="000468AF"/>
    <w:rsid w:val="00046AF3"/>
    <w:rsid w:val="000643A3"/>
    <w:rsid w:val="00070CDB"/>
    <w:rsid w:val="00076CDA"/>
    <w:rsid w:val="0008366A"/>
    <w:rsid w:val="00083B96"/>
    <w:rsid w:val="00085CFF"/>
    <w:rsid w:val="00090755"/>
    <w:rsid w:val="000934C4"/>
    <w:rsid w:val="000B42E5"/>
    <w:rsid w:val="000B698E"/>
    <w:rsid w:val="000C13B3"/>
    <w:rsid w:val="000C50D4"/>
    <w:rsid w:val="000D1C3A"/>
    <w:rsid w:val="000D6690"/>
    <w:rsid w:val="000E6BF1"/>
    <w:rsid w:val="000F0FA3"/>
    <w:rsid w:val="000F3ABE"/>
    <w:rsid w:val="000F706A"/>
    <w:rsid w:val="00101BE0"/>
    <w:rsid w:val="001058A6"/>
    <w:rsid w:val="0010703B"/>
    <w:rsid w:val="00114381"/>
    <w:rsid w:val="001264CC"/>
    <w:rsid w:val="001303A7"/>
    <w:rsid w:val="00140A5C"/>
    <w:rsid w:val="00151D17"/>
    <w:rsid w:val="00154FFC"/>
    <w:rsid w:val="0015551F"/>
    <w:rsid w:val="00155A7E"/>
    <w:rsid w:val="001574EC"/>
    <w:rsid w:val="0016152B"/>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201D"/>
    <w:rsid w:val="001F6325"/>
    <w:rsid w:val="0020245C"/>
    <w:rsid w:val="00207D6B"/>
    <w:rsid w:val="0021453F"/>
    <w:rsid w:val="00220E27"/>
    <w:rsid w:val="002214D8"/>
    <w:rsid w:val="00221FB9"/>
    <w:rsid w:val="00225189"/>
    <w:rsid w:val="00237244"/>
    <w:rsid w:val="0025082C"/>
    <w:rsid w:val="002528F7"/>
    <w:rsid w:val="00254852"/>
    <w:rsid w:val="00255299"/>
    <w:rsid w:val="00282554"/>
    <w:rsid w:val="00285BE5"/>
    <w:rsid w:val="00286668"/>
    <w:rsid w:val="00286818"/>
    <w:rsid w:val="00290296"/>
    <w:rsid w:val="0029033A"/>
    <w:rsid w:val="00291CA7"/>
    <w:rsid w:val="002940B6"/>
    <w:rsid w:val="00297730"/>
    <w:rsid w:val="002B00EE"/>
    <w:rsid w:val="002B127D"/>
    <w:rsid w:val="002B37B4"/>
    <w:rsid w:val="002B3857"/>
    <w:rsid w:val="002C3644"/>
    <w:rsid w:val="002C54AE"/>
    <w:rsid w:val="002D476D"/>
    <w:rsid w:val="002E0094"/>
    <w:rsid w:val="002F6279"/>
    <w:rsid w:val="002F666A"/>
    <w:rsid w:val="003008C5"/>
    <w:rsid w:val="0030321A"/>
    <w:rsid w:val="00306951"/>
    <w:rsid w:val="00323864"/>
    <w:rsid w:val="0032394E"/>
    <w:rsid w:val="00324EE7"/>
    <w:rsid w:val="003264DE"/>
    <w:rsid w:val="00326B04"/>
    <w:rsid w:val="00327ACA"/>
    <w:rsid w:val="00330780"/>
    <w:rsid w:val="003340A4"/>
    <w:rsid w:val="00357A6B"/>
    <w:rsid w:val="003601C2"/>
    <w:rsid w:val="0036410B"/>
    <w:rsid w:val="003656C6"/>
    <w:rsid w:val="00373DFE"/>
    <w:rsid w:val="0039202C"/>
    <w:rsid w:val="00394C3B"/>
    <w:rsid w:val="003958AA"/>
    <w:rsid w:val="003967FE"/>
    <w:rsid w:val="003A09A3"/>
    <w:rsid w:val="003B0225"/>
    <w:rsid w:val="003B2214"/>
    <w:rsid w:val="003B46F2"/>
    <w:rsid w:val="003C5EB9"/>
    <w:rsid w:val="003D3A40"/>
    <w:rsid w:val="003D6457"/>
    <w:rsid w:val="003E5783"/>
    <w:rsid w:val="003E7472"/>
    <w:rsid w:val="003F4C4A"/>
    <w:rsid w:val="0040765A"/>
    <w:rsid w:val="00410B8C"/>
    <w:rsid w:val="00412ED6"/>
    <w:rsid w:val="004142D5"/>
    <w:rsid w:val="00417C22"/>
    <w:rsid w:val="004273D0"/>
    <w:rsid w:val="0042779F"/>
    <w:rsid w:val="004352A9"/>
    <w:rsid w:val="00440349"/>
    <w:rsid w:val="00453690"/>
    <w:rsid w:val="00453D17"/>
    <w:rsid w:val="0046400A"/>
    <w:rsid w:val="00464085"/>
    <w:rsid w:val="004652D9"/>
    <w:rsid w:val="00465E99"/>
    <w:rsid w:val="00475BE2"/>
    <w:rsid w:val="004917BD"/>
    <w:rsid w:val="00491FF9"/>
    <w:rsid w:val="004968CD"/>
    <w:rsid w:val="004971D2"/>
    <w:rsid w:val="004A7426"/>
    <w:rsid w:val="004B2F2C"/>
    <w:rsid w:val="004C174C"/>
    <w:rsid w:val="004C49C6"/>
    <w:rsid w:val="004D4A72"/>
    <w:rsid w:val="004E54C0"/>
    <w:rsid w:val="004E6B1F"/>
    <w:rsid w:val="004E7693"/>
    <w:rsid w:val="004E77FB"/>
    <w:rsid w:val="004F02A3"/>
    <w:rsid w:val="004F3FE9"/>
    <w:rsid w:val="004F6559"/>
    <w:rsid w:val="00502367"/>
    <w:rsid w:val="00507DDB"/>
    <w:rsid w:val="00512CDB"/>
    <w:rsid w:val="00514993"/>
    <w:rsid w:val="00517474"/>
    <w:rsid w:val="00522551"/>
    <w:rsid w:val="00534337"/>
    <w:rsid w:val="00534A44"/>
    <w:rsid w:val="0053581A"/>
    <w:rsid w:val="00535845"/>
    <w:rsid w:val="0054345D"/>
    <w:rsid w:val="005438AB"/>
    <w:rsid w:val="00543991"/>
    <w:rsid w:val="0054733E"/>
    <w:rsid w:val="0055349C"/>
    <w:rsid w:val="005613C0"/>
    <w:rsid w:val="005635C8"/>
    <w:rsid w:val="005639A6"/>
    <w:rsid w:val="00567317"/>
    <w:rsid w:val="00571298"/>
    <w:rsid w:val="005724B9"/>
    <w:rsid w:val="00573BD1"/>
    <w:rsid w:val="0059170E"/>
    <w:rsid w:val="00597DDA"/>
    <w:rsid w:val="005A0268"/>
    <w:rsid w:val="005A0954"/>
    <w:rsid w:val="005C4019"/>
    <w:rsid w:val="005C70F4"/>
    <w:rsid w:val="005C75DE"/>
    <w:rsid w:val="005C777C"/>
    <w:rsid w:val="005D3024"/>
    <w:rsid w:val="005D7D14"/>
    <w:rsid w:val="005F4AC0"/>
    <w:rsid w:val="006231E1"/>
    <w:rsid w:val="00627360"/>
    <w:rsid w:val="00627D1A"/>
    <w:rsid w:val="0063495E"/>
    <w:rsid w:val="00634C63"/>
    <w:rsid w:val="0063644D"/>
    <w:rsid w:val="00642A95"/>
    <w:rsid w:val="006434DE"/>
    <w:rsid w:val="00656CFF"/>
    <w:rsid w:val="00670946"/>
    <w:rsid w:val="00670EF3"/>
    <w:rsid w:val="006711A8"/>
    <w:rsid w:val="00674139"/>
    <w:rsid w:val="00680744"/>
    <w:rsid w:val="00681BC5"/>
    <w:rsid w:val="0068374B"/>
    <w:rsid w:val="00686752"/>
    <w:rsid w:val="00690FEE"/>
    <w:rsid w:val="00691836"/>
    <w:rsid w:val="0069357B"/>
    <w:rsid w:val="00697B7C"/>
    <w:rsid w:val="006A5D09"/>
    <w:rsid w:val="006B7539"/>
    <w:rsid w:val="006C30AE"/>
    <w:rsid w:val="006D2E40"/>
    <w:rsid w:val="006E2487"/>
    <w:rsid w:val="006E2DBE"/>
    <w:rsid w:val="006E4EE3"/>
    <w:rsid w:val="006E66EC"/>
    <w:rsid w:val="006F556C"/>
    <w:rsid w:val="006F785A"/>
    <w:rsid w:val="0070415B"/>
    <w:rsid w:val="007179B8"/>
    <w:rsid w:val="00717A6D"/>
    <w:rsid w:val="0072227D"/>
    <w:rsid w:val="00724703"/>
    <w:rsid w:val="00730145"/>
    <w:rsid w:val="007333BF"/>
    <w:rsid w:val="00735E9D"/>
    <w:rsid w:val="00737435"/>
    <w:rsid w:val="00741ABD"/>
    <w:rsid w:val="0074276E"/>
    <w:rsid w:val="00746FC8"/>
    <w:rsid w:val="00753EA2"/>
    <w:rsid w:val="007570C1"/>
    <w:rsid w:val="007578BE"/>
    <w:rsid w:val="00781042"/>
    <w:rsid w:val="00793D07"/>
    <w:rsid w:val="00794689"/>
    <w:rsid w:val="00797AB4"/>
    <w:rsid w:val="007A0956"/>
    <w:rsid w:val="007D00B8"/>
    <w:rsid w:val="007D0C3B"/>
    <w:rsid w:val="007D286A"/>
    <w:rsid w:val="007E43B3"/>
    <w:rsid w:val="007F10A8"/>
    <w:rsid w:val="00816C4D"/>
    <w:rsid w:val="00827199"/>
    <w:rsid w:val="0082756D"/>
    <w:rsid w:val="00827CE1"/>
    <w:rsid w:val="0083080F"/>
    <w:rsid w:val="00832E88"/>
    <w:rsid w:val="008335FE"/>
    <w:rsid w:val="008412BC"/>
    <w:rsid w:val="0084220E"/>
    <w:rsid w:val="00842BE6"/>
    <w:rsid w:val="00842FB8"/>
    <w:rsid w:val="00845EB2"/>
    <w:rsid w:val="00851338"/>
    <w:rsid w:val="008651ED"/>
    <w:rsid w:val="00875A59"/>
    <w:rsid w:val="00877B39"/>
    <w:rsid w:val="00887284"/>
    <w:rsid w:val="008918DC"/>
    <w:rsid w:val="008922B8"/>
    <w:rsid w:val="0089558E"/>
    <w:rsid w:val="008A0F8C"/>
    <w:rsid w:val="008A23F3"/>
    <w:rsid w:val="008B5BD2"/>
    <w:rsid w:val="008B5FDF"/>
    <w:rsid w:val="008C0236"/>
    <w:rsid w:val="008C3BC2"/>
    <w:rsid w:val="008C46C1"/>
    <w:rsid w:val="008D007E"/>
    <w:rsid w:val="008D06EA"/>
    <w:rsid w:val="008D17A5"/>
    <w:rsid w:val="008D59C3"/>
    <w:rsid w:val="008E35DF"/>
    <w:rsid w:val="008F5142"/>
    <w:rsid w:val="008F7A18"/>
    <w:rsid w:val="00903229"/>
    <w:rsid w:val="00910A7A"/>
    <w:rsid w:val="00913D77"/>
    <w:rsid w:val="009167A0"/>
    <w:rsid w:val="009200A2"/>
    <w:rsid w:val="00921C06"/>
    <w:rsid w:val="00922131"/>
    <w:rsid w:val="009329FB"/>
    <w:rsid w:val="00945F33"/>
    <w:rsid w:val="00947152"/>
    <w:rsid w:val="00964653"/>
    <w:rsid w:val="00975511"/>
    <w:rsid w:val="009855BF"/>
    <w:rsid w:val="009932CA"/>
    <w:rsid w:val="009A3756"/>
    <w:rsid w:val="009A7654"/>
    <w:rsid w:val="009B3DAE"/>
    <w:rsid w:val="009C02DA"/>
    <w:rsid w:val="009D20DA"/>
    <w:rsid w:val="009E1274"/>
    <w:rsid w:val="009E1AC6"/>
    <w:rsid w:val="009E3B35"/>
    <w:rsid w:val="009E63EA"/>
    <w:rsid w:val="009F050F"/>
    <w:rsid w:val="009F6349"/>
    <w:rsid w:val="00A10D71"/>
    <w:rsid w:val="00A31E9B"/>
    <w:rsid w:val="00A333DC"/>
    <w:rsid w:val="00A53181"/>
    <w:rsid w:val="00A53D31"/>
    <w:rsid w:val="00A63A0A"/>
    <w:rsid w:val="00A7010C"/>
    <w:rsid w:val="00A73F8A"/>
    <w:rsid w:val="00A76032"/>
    <w:rsid w:val="00A8099D"/>
    <w:rsid w:val="00A81D62"/>
    <w:rsid w:val="00A84922"/>
    <w:rsid w:val="00A90AE8"/>
    <w:rsid w:val="00A971BB"/>
    <w:rsid w:val="00AA7550"/>
    <w:rsid w:val="00AB216F"/>
    <w:rsid w:val="00AB7088"/>
    <w:rsid w:val="00AC2AA2"/>
    <w:rsid w:val="00AD052D"/>
    <w:rsid w:val="00AD0D89"/>
    <w:rsid w:val="00AD24D5"/>
    <w:rsid w:val="00AD54E0"/>
    <w:rsid w:val="00AE00D6"/>
    <w:rsid w:val="00AE660F"/>
    <w:rsid w:val="00B00632"/>
    <w:rsid w:val="00B04984"/>
    <w:rsid w:val="00B073A2"/>
    <w:rsid w:val="00B13DD3"/>
    <w:rsid w:val="00B14C29"/>
    <w:rsid w:val="00B1564E"/>
    <w:rsid w:val="00B16746"/>
    <w:rsid w:val="00B170E8"/>
    <w:rsid w:val="00B17DFA"/>
    <w:rsid w:val="00B3769E"/>
    <w:rsid w:val="00B51E53"/>
    <w:rsid w:val="00B5382C"/>
    <w:rsid w:val="00B63531"/>
    <w:rsid w:val="00B7008A"/>
    <w:rsid w:val="00B717B3"/>
    <w:rsid w:val="00B859B6"/>
    <w:rsid w:val="00BB0268"/>
    <w:rsid w:val="00BB09DA"/>
    <w:rsid w:val="00BB1CCD"/>
    <w:rsid w:val="00BB26D3"/>
    <w:rsid w:val="00BC2758"/>
    <w:rsid w:val="00BF091C"/>
    <w:rsid w:val="00C009E0"/>
    <w:rsid w:val="00C01B5D"/>
    <w:rsid w:val="00C258E4"/>
    <w:rsid w:val="00C30B6F"/>
    <w:rsid w:val="00C30D24"/>
    <w:rsid w:val="00C461F0"/>
    <w:rsid w:val="00C563D2"/>
    <w:rsid w:val="00C7152E"/>
    <w:rsid w:val="00C72F0B"/>
    <w:rsid w:val="00C8415B"/>
    <w:rsid w:val="00C9060E"/>
    <w:rsid w:val="00C91B84"/>
    <w:rsid w:val="00C96371"/>
    <w:rsid w:val="00C97590"/>
    <w:rsid w:val="00CA0BAE"/>
    <w:rsid w:val="00CA2A38"/>
    <w:rsid w:val="00CA2A48"/>
    <w:rsid w:val="00CA2FDC"/>
    <w:rsid w:val="00CA3BBA"/>
    <w:rsid w:val="00CA4B22"/>
    <w:rsid w:val="00CA7723"/>
    <w:rsid w:val="00CB6995"/>
    <w:rsid w:val="00CC0602"/>
    <w:rsid w:val="00CC39A6"/>
    <w:rsid w:val="00CC71C5"/>
    <w:rsid w:val="00CD4EE6"/>
    <w:rsid w:val="00CD6850"/>
    <w:rsid w:val="00CE06BF"/>
    <w:rsid w:val="00CF3B2E"/>
    <w:rsid w:val="00CF6193"/>
    <w:rsid w:val="00CF66F4"/>
    <w:rsid w:val="00D04785"/>
    <w:rsid w:val="00D07115"/>
    <w:rsid w:val="00D32C7D"/>
    <w:rsid w:val="00D34588"/>
    <w:rsid w:val="00D3478E"/>
    <w:rsid w:val="00D34D1C"/>
    <w:rsid w:val="00D36C73"/>
    <w:rsid w:val="00D42FD2"/>
    <w:rsid w:val="00D43C2F"/>
    <w:rsid w:val="00D50642"/>
    <w:rsid w:val="00D54C2F"/>
    <w:rsid w:val="00D60AAD"/>
    <w:rsid w:val="00D64953"/>
    <w:rsid w:val="00D763F8"/>
    <w:rsid w:val="00D87572"/>
    <w:rsid w:val="00D9224A"/>
    <w:rsid w:val="00DA0A97"/>
    <w:rsid w:val="00DA5FF3"/>
    <w:rsid w:val="00DB3001"/>
    <w:rsid w:val="00DB4A71"/>
    <w:rsid w:val="00DC4962"/>
    <w:rsid w:val="00DE4C7A"/>
    <w:rsid w:val="00DF6036"/>
    <w:rsid w:val="00DF6120"/>
    <w:rsid w:val="00DF6BC3"/>
    <w:rsid w:val="00E01296"/>
    <w:rsid w:val="00E1374F"/>
    <w:rsid w:val="00E15264"/>
    <w:rsid w:val="00E21F6A"/>
    <w:rsid w:val="00E30B22"/>
    <w:rsid w:val="00E3798A"/>
    <w:rsid w:val="00E42835"/>
    <w:rsid w:val="00E460F3"/>
    <w:rsid w:val="00E50177"/>
    <w:rsid w:val="00E5027B"/>
    <w:rsid w:val="00E5626A"/>
    <w:rsid w:val="00E65906"/>
    <w:rsid w:val="00E673FD"/>
    <w:rsid w:val="00E72B56"/>
    <w:rsid w:val="00E772E5"/>
    <w:rsid w:val="00E82585"/>
    <w:rsid w:val="00E8621C"/>
    <w:rsid w:val="00E90E7F"/>
    <w:rsid w:val="00EA0ABD"/>
    <w:rsid w:val="00EA4096"/>
    <w:rsid w:val="00EA46E7"/>
    <w:rsid w:val="00EA6075"/>
    <w:rsid w:val="00EB1636"/>
    <w:rsid w:val="00EB3C2A"/>
    <w:rsid w:val="00EB4507"/>
    <w:rsid w:val="00EE6353"/>
    <w:rsid w:val="00EE7DFC"/>
    <w:rsid w:val="00EF1962"/>
    <w:rsid w:val="00EF226B"/>
    <w:rsid w:val="00F007E0"/>
    <w:rsid w:val="00F00937"/>
    <w:rsid w:val="00F0429A"/>
    <w:rsid w:val="00F049B3"/>
    <w:rsid w:val="00F21F4B"/>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968CC"/>
    <w:rsid w:val="00FA672D"/>
    <w:rsid w:val="00FB19D5"/>
    <w:rsid w:val="00FB2AB3"/>
    <w:rsid w:val="00FB36CA"/>
    <w:rsid w:val="00FC03A2"/>
    <w:rsid w:val="00FC3E3F"/>
    <w:rsid w:val="00FC4978"/>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link w:val="Textocomentario"/>
    <w:rsid w:val="00C30D24"/>
    <w:rPr>
      <w:lang w:val="en-US"/>
    </w:rPr>
  </w:style>
  <w:style w:type="paragraph" w:styleId="Textocomentario">
    <w:name w:val="annotation text"/>
    <w:basedOn w:val="Normal"/>
    <w:link w:val="TextocomentarioCar"/>
    <w:rsid w:val="00C30D24"/>
    <w:rPr>
      <w:sz w:val="20"/>
      <w:szCs w:val="20"/>
      <w:lang w:val="en-US" w:eastAsia="es-MX"/>
    </w:rPr>
  </w:style>
  <w:style w:type="character" w:customStyle="1" w:styleId="TextonotapieCar">
    <w:name w:val="Texto nota pie Car"/>
    <w:basedOn w:val="Fuentedeprrafopredeter"/>
    <w:link w:val="Textonotapie"/>
    <w:rsid w:val="00C30D24"/>
  </w:style>
  <w:style w:type="paragraph" w:styleId="Textonotapie">
    <w:name w:val="footnote text"/>
    <w:basedOn w:val="Normal"/>
    <w:link w:val="TextonotapieCar"/>
    <w:rsid w:val="00C30D24"/>
    <w:rPr>
      <w:sz w:val="20"/>
      <w:szCs w:val="20"/>
      <w:lang w:val="es-MX" w:eastAsia="es-MX"/>
    </w:rPr>
  </w:style>
  <w:style w:type="character" w:customStyle="1" w:styleId="TtuloCar">
    <w:name w:val="Título Car"/>
    <w:link w:val="Ttulo"/>
    <w:rsid w:val="00C30D24"/>
    <w:rPr>
      <w:rFonts w:ascii="Arial" w:hAnsi="Arial" w:cs="Arial"/>
      <w:b/>
    </w:rPr>
  </w:style>
  <w:style w:type="paragraph" w:styleId="Ttulo">
    <w:name w:val="Title"/>
    <w:basedOn w:val="Normal"/>
    <w:link w:val="TtuloCar"/>
    <w:qFormat/>
    <w:rsid w:val="00C30D24"/>
    <w:pPr>
      <w:tabs>
        <w:tab w:val="left" w:pos="-720"/>
      </w:tabs>
      <w:spacing w:line="240" w:lineRule="exact"/>
      <w:ind w:right="18"/>
      <w:jc w:val="center"/>
    </w:pPr>
    <w:rPr>
      <w:rFonts w:ascii="Arial" w:hAnsi="Arial" w:cs="Arial"/>
      <w:b/>
      <w:sz w:val="20"/>
      <w:szCs w:val="20"/>
      <w:lang w:val="es-MX" w:eastAsia="es-MX"/>
    </w:rPr>
  </w:style>
  <w:style w:type="character" w:customStyle="1" w:styleId="SubttuloCar">
    <w:name w:val="Subtítulo Car"/>
    <w:link w:val="Subttulo"/>
    <w:rsid w:val="00C30D24"/>
    <w:rPr>
      <w:rFonts w:ascii="Cambria" w:hAnsi="Cambria" w:cs="Cambria"/>
      <w:i/>
      <w:color w:val="C0C0C0"/>
      <w:spacing w:val="15"/>
      <w:sz w:val="24"/>
    </w:rPr>
  </w:style>
  <w:style w:type="paragraph" w:styleId="Subttulo">
    <w:name w:val="Subtitle"/>
    <w:basedOn w:val="Normal"/>
    <w:next w:val="Normal"/>
    <w:link w:val="SubttuloCar"/>
    <w:qFormat/>
    <w:rsid w:val="00C30D24"/>
    <w:rPr>
      <w:rFonts w:ascii="Cambria" w:hAnsi="Cambria" w:cs="Cambria"/>
      <w:i/>
      <w:color w:val="C0C0C0"/>
      <w:spacing w:val="15"/>
      <w:szCs w:val="20"/>
      <w:lang w:val="es-MX" w:eastAsia="es-MX"/>
    </w:rPr>
  </w:style>
  <w:style w:type="paragraph" w:customStyle="1" w:styleId="m">
    <w:name w:val="m"/>
    <w:basedOn w:val="Texto"/>
    <w:rsid w:val="00C30D24"/>
    <w:pPr>
      <w:ind w:left="1440" w:hanging="1152"/>
    </w:pPr>
    <w:rPr>
      <w:lang w:val="es-MX" w:eastAsia="es-MX"/>
    </w:rPr>
  </w:style>
  <w:style w:type="paragraph" w:customStyle="1" w:styleId="k">
    <w:name w:val="k"/>
    <w:basedOn w:val="Texto"/>
    <w:rsid w:val="00C30D24"/>
    <w:pPr>
      <w:ind w:left="1890" w:hanging="450"/>
    </w:pPr>
    <w:rPr>
      <w:lang w:val="es-MX" w:eastAsia="es-MX"/>
    </w:rPr>
  </w:style>
  <w:style w:type="paragraph" w:customStyle="1" w:styleId="l">
    <w:name w:val="l"/>
    <w:basedOn w:val="Texto"/>
    <w:rsid w:val="00C30D24"/>
    <w:pPr>
      <w:ind w:left="2340" w:hanging="450"/>
    </w:pPr>
    <w:rPr>
      <w:lang w:val="es-MX" w:eastAsia="es-MX"/>
    </w:rPr>
  </w:style>
  <w:style w:type="paragraph" w:customStyle="1" w:styleId="a">
    <w:name w:val="ñ"/>
    <w:basedOn w:val="Texto"/>
    <w:rsid w:val="00C30D24"/>
    <w:pPr>
      <w:ind w:left="2790" w:hanging="450"/>
    </w:pPr>
    <w:rPr>
      <w:lang w:val="es-MX" w:eastAsia="es-MX"/>
    </w:rPr>
  </w:style>
  <w:style w:type="paragraph" w:customStyle="1" w:styleId="n">
    <w:name w:val="n"/>
    <w:basedOn w:val="Texto"/>
    <w:rsid w:val="00C30D24"/>
    <w:pPr>
      <w:ind w:left="1440" w:hanging="1152"/>
    </w:pPr>
    <w:rPr>
      <w:lang w:val="es-MX" w:eastAsia="es-MX"/>
    </w:rPr>
  </w:style>
  <w:style w:type="paragraph" w:customStyle="1" w:styleId="Textonormal">
    <w:name w:val="Texto normal"/>
    <w:basedOn w:val="Normal"/>
    <w:rsid w:val="00C30D24"/>
    <w:pPr>
      <w:jc w:val="both"/>
    </w:pPr>
    <w:rPr>
      <w:rFonts w:ascii="Arial" w:hAnsi="Arial" w:cs="Arial"/>
      <w:szCs w:val="20"/>
      <w:lang w:val="es-MX" w:eastAsia="es-MX"/>
    </w:rPr>
  </w:style>
  <w:style w:type="paragraph" w:styleId="Prrafodelista">
    <w:name w:val="List Paragraph"/>
    <w:basedOn w:val="Normal"/>
    <w:qFormat/>
    <w:rsid w:val="00C30D24"/>
    <w:pPr>
      <w:ind w:left="708"/>
    </w:pPr>
    <w:rPr>
      <w:szCs w:val="20"/>
      <w:lang w:val="es-MX" w:eastAsia="es-MX"/>
    </w:rPr>
  </w:style>
  <w:style w:type="paragraph" w:customStyle="1" w:styleId="BodyText2">
    <w:name w:val="Body Text 2"/>
    <w:basedOn w:val="Normal"/>
    <w:rsid w:val="00C30D24"/>
    <w:pPr>
      <w:spacing w:after="120" w:line="480" w:lineRule="atLeast"/>
    </w:pPr>
    <w:rPr>
      <w:rFonts w:ascii="Arial" w:hAnsi="Arial" w:cs="Arial"/>
      <w:szCs w:val="20"/>
      <w:lang w:val="es-MX" w:eastAsia="es-MX"/>
    </w:rPr>
  </w:style>
  <w:style w:type="paragraph" w:customStyle="1" w:styleId="Default">
    <w:name w:val="Default"/>
    <w:rsid w:val="00C30D24"/>
    <w:rPr>
      <w:rFonts w:ascii="Constantia" w:hAnsi="Constantia" w:cs="Constantia"/>
      <w:color w:val="000000"/>
      <w:sz w:val="24"/>
    </w:rPr>
  </w:style>
  <w:style w:type="paragraph" w:styleId="Sinespaciado">
    <w:name w:val="No Spacing"/>
    <w:qFormat/>
    <w:rsid w:val="00C30D24"/>
    <w:rPr>
      <w:sz w:val="24"/>
    </w:rPr>
  </w:style>
  <w:style w:type="paragraph" w:customStyle="1" w:styleId="PlainText">
    <w:name w:val="Plain Text"/>
    <w:basedOn w:val="Normal"/>
    <w:rsid w:val="00C30D24"/>
    <w:rPr>
      <w:rFonts w:ascii="Courier New" w:hAnsi="Courier New" w:cs="Courier New"/>
      <w:sz w:val="20"/>
      <w:szCs w:val="20"/>
      <w:lang w:eastAsia="es-MX"/>
    </w:rPr>
  </w:style>
  <w:style w:type="paragraph" w:styleId="NormalWeb">
    <w:name w:val="Normal (Web)"/>
    <w:basedOn w:val="Normal"/>
    <w:rsid w:val="00C30D24"/>
    <w:pPr>
      <w:spacing w:before="100" w:after="100"/>
    </w:pPr>
    <w:rPr>
      <w:szCs w:val="20"/>
      <w:lang w:val="es-MX" w:eastAsia="es-MX"/>
    </w:rPr>
  </w:style>
  <w:style w:type="paragraph" w:customStyle="1" w:styleId="xl65">
    <w:name w:val="xl65"/>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6">
    <w:name w:val="xl66"/>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7">
    <w:name w:val="xl67"/>
    <w:basedOn w:val="Normal"/>
    <w:rsid w:val="00A63A0A"/>
    <w:pPr>
      <w:pBdr>
        <w:left w:val="single" w:sz="6" w:space="0" w:color="auto"/>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68">
    <w:name w:val="xl68"/>
    <w:basedOn w:val="Normal"/>
    <w:rsid w:val="00A63A0A"/>
    <w:pPr>
      <w:shd w:val="clear" w:color="000000" w:fill="FFFFFF"/>
      <w:spacing w:before="100" w:after="100"/>
      <w:jc w:val="right"/>
    </w:pPr>
    <w:rPr>
      <w:rFonts w:ascii="Arial" w:hAnsi="Arial" w:cs="Arial"/>
      <w:color w:val="000000"/>
      <w:sz w:val="18"/>
      <w:szCs w:val="20"/>
      <w:lang w:val="es-MX" w:eastAsia="es-MX"/>
    </w:rPr>
  </w:style>
  <w:style w:type="paragraph" w:customStyle="1" w:styleId="xl69">
    <w:name w:val="xl69"/>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0">
    <w:name w:val="xl70"/>
    <w:basedOn w:val="Normal"/>
    <w:rsid w:val="00A63A0A"/>
    <w:pPr>
      <w:shd w:val="clear" w:color="000000" w:fill="FFFFFF"/>
      <w:spacing w:before="100" w:after="100"/>
    </w:pPr>
    <w:rPr>
      <w:rFonts w:ascii="Arial" w:hAnsi="Arial" w:cs="Arial"/>
      <w:sz w:val="18"/>
      <w:szCs w:val="20"/>
      <w:lang w:val="es-MX" w:eastAsia="es-MX"/>
    </w:rPr>
  </w:style>
  <w:style w:type="paragraph" w:customStyle="1" w:styleId="xl71">
    <w:name w:val="xl71"/>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2">
    <w:name w:val="xl72"/>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3">
    <w:name w:val="xl73"/>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4">
    <w:name w:val="xl74"/>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75">
    <w:name w:val="xl75"/>
    <w:basedOn w:val="Normal"/>
    <w:rsid w:val="00A63A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6">
    <w:name w:val="xl76"/>
    <w:basedOn w:val="Normal"/>
    <w:rsid w:val="00A63A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77">
    <w:name w:val="xl77"/>
    <w:basedOn w:val="Normal"/>
    <w:rsid w:val="00A63A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8">
    <w:name w:val="xl78"/>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79">
    <w:name w:val="xl79"/>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0">
    <w:name w:val="xl80"/>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1">
    <w:name w:val="xl81"/>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2">
    <w:name w:val="xl82"/>
    <w:basedOn w:val="Normal"/>
    <w:rsid w:val="00A63A0A"/>
    <w:pPr>
      <w:pBdr>
        <w:top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3">
    <w:name w:val="xl83"/>
    <w:basedOn w:val="Normal"/>
    <w:rsid w:val="00A63A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4">
    <w:name w:val="xl84"/>
    <w:basedOn w:val="Normal"/>
    <w:rsid w:val="00A63A0A"/>
    <w:pPr>
      <w:pBdr>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85">
    <w:name w:val="xl85"/>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6">
    <w:name w:val="xl86"/>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87">
    <w:name w:val="xl87"/>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8">
    <w:name w:val="xl88"/>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9">
    <w:name w:val="xl89"/>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90">
    <w:name w:val="xl90"/>
    <w:basedOn w:val="Normal"/>
    <w:rsid w:val="00A63A0A"/>
    <w:pPr>
      <w:shd w:val="clear" w:color="000000" w:fill="FFFFFF"/>
      <w:spacing w:before="100" w:after="100"/>
      <w:jc w:val="center"/>
    </w:pPr>
    <w:rPr>
      <w:rFonts w:ascii="Arial" w:hAnsi="Arial" w:cs="Arial"/>
      <w:color w:val="000000"/>
      <w:sz w:val="18"/>
      <w:szCs w:val="20"/>
      <w:lang w:val="es-MX" w:eastAsia="es-MX"/>
    </w:rPr>
  </w:style>
  <w:style w:type="paragraph" w:customStyle="1" w:styleId="xl91">
    <w:name w:val="xl91"/>
    <w:basedOn w:val="Normal"/>
    <w:rsid w:val="00A63A0A"/>
    <w:pPr>
      <w:shd w:val="clear" w:color="000000" w:fill="FFFFFF"/>
      <w:spacing w:before="100" w:after="100"/>
      <w:jc w:val="right"/>
    </w:pPr>
    <w:rPr>
      <w:rFonts w:ascii="Arial" w:hAnsi="Arial" w:cs="Arial"/>
      <w:color w:val="000000"/>
      <w:sz w:val="18"/>
      <w:szCs w:val="20"/>
      <w:lang w:val="es-MX" w:eastAsia="es-MX"/>
    </w:rPr>
  </w:style>
  <w:style w:type="paragraph" w:customStyle="1" w:styleId="xl92">
    <w:name w:val="xl92"/>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3">
    <w:name w:val="xl93"/>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94">
    <w:name w:val="xl94"/>
    <w:basedOn w:val="Normal"/>
    <w:rsid w:val="00A63A0A"/>
    <w:pPr>
      <w:shd w:val="clear" w:color="000000" w:fill="FFFFFF"/>
      <w:spacing w:before="100" w:after="100"/>
      <w:jc w:val="center"/>
    </w:pPr>
    <w:rPr>
      <w:rFonts w:ascii="Arial" w:hAnsi="Arial" w:cs="Arial"/>
      <w:color w:val="000000"/>
      <w:sz w:val="18"/>
      <w:szCs w:val="20"/>
      <w:lang w:val="es-MX" w:eastAsia="es-MX"/>
    </w:rPr>
  </w:style>
  <w:style w:type="paragraph" w:customStyle="1" w:styleId="xl95">
    <w:name w:val="xl95"/>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6">
    <w:name w:val="xl96"/>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7">
    <w:name w:val="xl97"/>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98">
    <w:name w:val="xl98"/>
    <w:basedOn w:val="Normal"/>
    <w:rsid w:val="00A63A0A"/>
    <w:pPr>
      <w:pBdr>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99">
    <w:name w:val="xl99"/>
    <w:basedOn w:val="Normal"/>
    <w:rsid w:val="00A63A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0">
    <w:name w:val="xl100"/>
    <w:basedOn w:val="Normal"/>
    <w:rsid w:val="00A63A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01">
    <w:name w:val="xl101"/>
    <w:basedOn w:val="Normal"/>
    <w:rsid w:val="00A63A0A"/>
    <w:pPr>
      <w:pBdr>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BalloonText">
    <w:name w:val="Balloon Text"/>
    <w:basedOn w:val="Normal"/>
    <w:rsid w:val="00A63A0A"/>
    <w:rPr>
      <w:rFonts w:ascii="Tahoma" w:hAnsi="Tahoma" w:cs="Tahoma"/>
      <w:sz w:val="16"/>
      <w:szCs w:val="20"/>
      <w:lang w:val="es-MX" w:eastAsia="es-MX"/>
    </w:rPr>
  </w:style>
  <w:style w:type="paragraph" w:customStyle="1" w:styleId="xl102">
    <w:name w:val="xl102"/>
    <w:basedOn w:val="Normal"/>
    <w:rsid w:val="00A63A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103">
    <w:name w:val="xl103"/>
    <w:basedOn w:val="Normal"/>
    <w:rsid w:val="00A63A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font5">
    <w:name w:val="font5"/>
    <w:basedOn w:val="Normal"/>
    <w:rsid w:val="00A63A0A"/>
    <w:pPr>
      <w:spacing w:before="100" w:after="100"/>
    </w:pPr>
    <w:rPr>
      <w:rFonts w:ascii="Arial" w:hAnsi="Arial" w:cs="Arial"/>
      <w:color w:val="000000"/>
      <w:sz w:val="18"/>
      <w:szCs w:val="20"/>
      <w:lang w:val="es-MX" w:eastAsia="es-MX"/>
    </w:rPr>
  </w:style>
  <w:style w:type="paragraph" w:customStyle="1" w:styleId="font6">
    <w:name w:val="font6"/>
    <w:basedOn w:val="Normal"/>
    <w:rsid w:val="00A63A0A"/>
    <w:pPr>
      <w:spacing w:before="100" w:after="100"/>
    </w:pPr>
    <w:rPr>
      <w:rFonts w:ascii="Arial" w:hAnsi="Arial" w:cs="Arial"/>
      <w:color w:val="000000"/>
      <w:sz w:val="18"/>
      <w:szCs w:val="20"/>
      <w:lang w:val="es-MX" w:eastAsia="es-MX"/>
    </w:rPr>
  </w:style>
  <w:style w:type="paragraph" w:customStyle="1" w:styleId="font7">
    <w:name w:val="font7"/>
    <w:basedOn w:val="Normal"/>
    <w:rsid w:val="00A63A0A"/>
    <w:pPr>
      <w:spacing w:before="100" w:after="100"/>
    </w:pPr>
    <w:rPr>
      <w:rFonts w:ascii="Tahoma" w:hAnsi="Tahoma" w:cs="Tahoma"/>
      <w:color w:val="000000"/>
      <w:sz w:val="18"/>
      <w:szCs w:val="20"/>
      <w:lang w:val="es-MX" w:eastAsia="es-MX"/>
    </w:rPr>
  </w:style>
  <w:style w:type="paragraph" w:customStyle="1" w:styleId="font8">
    <w:name w:val="font8"/>
    <w:basedOn w:val="Normal"/>
    <w:rsid w:val="00A63A0A"/>
    <w:pPr>
      <w:spacing w:before="100" w:after="100"/>
    </w:pPr>
    <w:rPr>
      <w:rFonts w:ascii="Tahoma" w:hAnsi="Tahoma" w:cs="Tahoma"/>
      <w:b/>
      <w:color w:val="000000"/>
      <w:sz w:val="18"/>
      <w:szCs w:val="20"/>
      <w:lang w:val="es-MX" w:eastAsia="es-MX"/>
    </w:rPr>
  </w:style>
  <w:style w:type="paragraph" w:customStyle="1" w:styleId="xl104">
    <w:name w:val="xl104"/>
    <w:basedOn w:val="Normal"/>
    <w:rsid w:val="00A63A0A"/>
    <w:pPr>
      <w:pBdr>
        <w:top w:val="single" w:sz="6" w:space="0" w:color="auto"/>
        <w:left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5">
    <w:name w:val="xl105"/>
    <w:basedOn w:val="Normal"/>
    <w:rsid w:val="00A63A0A"/>
    <w:pPr>
      <w:pBdr>
        <w:top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6">
    <w:name w:val="xl106"/>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DocumentMap">
    <w:name w:val="Document Map"/>
    <w:basedOn w:val="Normal"/>
    <w:rsid w:val="00A63A0A"/>
    <w:pPr>
      <w:shd w:val="clear" w:color="auto" w:fill="000080"/>
      <w:spacing w:after="200" w:line="276" w:lineRule="atLeast"/>
    </w:pPr>
    <w:rPr>
      <w:rFonts w:ascii="Tahoma" w:hAnsi="Tahoma" w:cs="Tahoma"/>
      <w:sz w:val="22"/>
      <w:szCs w:val="20"/>
      <w:lang w:val="es-MX" w:eastAsia="es-MX"/>
    </w:rPr>
  </w:style>
  <w:style w:type="character" w:customStyle="1" w:styleId="EncabezadoCar">
    <w:name w:val="Encabezado Car"/>
    <w:link w:val="Encabezado"/>
    <w:rsid w:val="00D9224A"/>
    <w:rPr>
      <w:sz w:val="24"/>
      <w:szCs w:val="24"/>
      <w:lang w:val="es-ES" w:eastAsia="es-ES"/>
    </w:rPr>
  </w:style>
  <w:style w:type="paragraph" w:styleId="Textodeglobo">
    <w:name w:val="Balloon Text"/>
    <w:basedOn w:val="Normal"/>
    <w:link w:val="TextodegloboCar"/>
    <w:uiPriority w:val="99"/>
    <w:semiHidden/>
    <w:unhideWhenUsed/>
    <w:rsid w:val="00910A7A"/>
    <w:rPr>
      <w:rFonts w:ascii="Tahoma" w:hAnsi="Tahoma" w:cs="Tahoma"/>
      <w:sz w:val="16"/>
      <w:szCs w:val="16"/>
    </w:rPr>
  </w:style>
  <w:style w:type="character" w:customStyle="1" w:styleId="TextodegloboCar">
    <w:name w:val="Texto de globo Car"/>
    <w:link w:val="Textodeglobo"/>
    <w:uiPriority w:val="99"/>
    <w:semiHidden/>
    <w:rsid w:val="00910A7A"/>
    <w:rPr>
      <w:rFonts w:ascii="Tahoma" w:hAnsi="Tahoma" w:cs="Tahoma"/>
      <w:sz w:val="16"/>
      <w:szCs w:val="16"/>
      <w:lang w:val="es-ES" w:eastAsia="es-ES"/>
    </w:rPr>
  </w:style>
  <w:style w:type="paragraph" w:customStyle="1" w:styleId="Sumario">
    <w:name w:val="Sumario"/>
    <w:basedOn w:val="Normal"/>
    <w:rsid w:val="005C777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C777C"/>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divs>
    <w:div w:id="239407558">
      <w:bodyDiv w:val="1"/>
      <w:marLeft w:val="0"/>
      <w:marRight w:val="0"/>
      <w:marTop w:val="0"/>
      <w:marBottom w:val="0"/>
      <w:divBdr>
        <w:top w:val="none" w:sz="0" w:space="0" w:color="auto"/>
        <w:left w:val="none" w:sz="0" w:space="0" w:color="auto"/>
        <w:bottom w:val="none" w:sz="0" w:space="0" w:color="auto"/>
        <w:right w:val="none" w:sz="0" w:space="0" w:color="auto"/>
      </w:divBdr>
    </w:div>
    <w:div w:id="10212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2</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2015-12-22T22:15:00Z</cp:lastPrinted>
  <dcterms:created xsi:type="dcterms:W3CDTF">2015-12-23T15:01:00Z</dcterms:created>
  <dcterms:modified xsi:type="dcterms:W3CDTF">2015-12-23T15:01:00Z</dcterms:modified>
</cp:coreProperties>
</file>