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83" w:rsidRPr="0005315B" w:rsidRDefault="00E43983">
      <w:pPr>
        <w:pStyle w:val="CABEZA"/>
        <w:rPr>
          <w:rFonts w:cs="Times New Roman"/>
        </w:rPr>
      </w:pPr>
      <w:r w:rsidRPr="0005315B">
        <w:rPr>
          <w:rFonts w:cs="Times New Roman"/>
        </w:rPr>
        <w:t xml:space="preserve">SECRETARIA DE HACIENDA Y CREDITO </w:t>
      </w:r>
      <w:proofErr w:type="gramStart"/>
      <w:r w:rsidRPr="0005315B">
        <w:rPr>
          <w:rFonts w:cs="Times New Roman"/>
        </w:rPr>
        <w:t>PUBLICO</w:t>
      </w:r>
      <w:proofErr w:type="gramEnd"/>
    </w:p>
    <w:p w:rsidR="00F00313" w:rsidRPr="0005315B" w:rsidRDefault="00F00313" w:rsidP="00F00313">
      <w:pPr>
        <w:pStyle w:val="Titulo1"/>
        <w:rPr>
          <w:rFonts w:cs="Times New Roman"/>
        </w:rPr>
      </w:pPr>
      <w:r w:rsidRPr="0005315B">
        <w:rPr>
          <w:rFonts w:cs="Times New Roman"/>
        </w:rPr>
        <w:t>ACUERDO por el que se emite el formato de conciliación entre los ingresos presupuestarios y contables, así como entre los egresos presupuestarios y los gastos contables.</w:t>
      </w:r>
    </w:p>
    <w:p w:rsidR="00F00313" w:rsidRDefault="00F00313" w:rsidP="00F00313">
      <w:pPr>
        <w:pStyle w:val="Texto"/>
      </w:pPr>
    </w:p>
    <w:p w:rsidR="00F00313" w:rsidRDefault="00F00313" w:rsidP="00D41C08">
      <w:pPr>
        <w:pStyle w:val="Texto"/>
        <w:spacing w:line="372" w:lineRule="exact"/>
      </w:pPr>
      <w:r>
        <w:t>El Consejo Nacional de Armonización Contable con fundamento en los artículos 6, 7 y 9 de la Ley General de Contabilidad Gubernamental, aprobó el siguiente:</w:t>
      </w:r>
    </w:p>
    <w:p w:rsidR="00F00313" w:rsidRDefault="00F00313" w:rsidP="00D41C08">
      <w:pPr>
        <w:pStyle w:val="ANOTACION"/>
        <w:spacing w:line="372" w:lineRule="exact"/>
      </w:pPr>
      <w:r>
        <w:t>Acuerdo por el que se emite el formato de conciliación entre los ingresos presupuestarios y contables, así como entre los egresos presupuestarios y los gastos contables.</w:t>
      </w:r>
    </w:p>
    <w:p w:rsidR="00F00313" w:rsidRDefault="00F00313" w:rsidP="00D41C08">
      <w:pPr>
        <w:pStyle w:val="Texto"/>
        <w:spacing w:line="372" w:lineRule="exact"/>
      </w:pPr>
      <w:r>
        <w:t>Que la vinculación del Estado de Actividades y el ejercicio del presupuesto tanto de ingresos como de egresos se hacen en el momento contable del devengado, por lo que resulta conveniente utilizar este momento contable para llevar a cabo la conciliación entre los conceptos contables y presupuestarios.</w:t>
      </w:r>
    </w:p>
    <w:p w:rsidR="00F00313" w:rsidRDefault="00F00313" w:rsidP="00D41C08">
      <w:pPr>
        <w:pStyle w:val="Texto"/>
        <w:spacing w:line="372" w:lineRule="exact"/>
      </w:pPr>
      <w:r>
        <w:t>Que para efectos de rendición de cuentas, fiscalización y transparencia resulta oportuno realizar una conciliación entre el resultado contable y el resultado presupuestario.</w:t>
      </w:r>
    </w:p>
    <w:p w:rsidR="00F00313" w:rsidRDefault="00F00313" w:rsidP="00D41C08">
      <w:pPr>
        <w:pStyle w:val="Texto"/>
        <w:spacing w:line="372" w:lineRule="exact"/>
      </w:pPr>
      <w:r>
        <w:t>Por lo antes expuesto, el Consejo Nacional de Armonización Contable aprobó el siguiente:</w:t>
      </w:r>
    </w:p>
    <w:p w:rsidR="00F00313" w:rsidRDefault="00F00313" w:rsidP="00D41C08">
      <w:pPr>
        <w:pStyle w:val="Texto"/>
        <w:spacing w:line="372" w:lineRule="exact"/>
        <w:jc w:val="center"/>
        <w:rPr>
          <w:b/>
          <w:szCs w:val="18"/>
        </w:rPr>
      </w:pPr>
      <w:r>
        <w:rPr>
          <w:b/>
          <w:szCs w:val="18"/>
        </w:rPr>
        <w:t>Acuerdo por el que se emite el formato de conciliación entre los ingresos presupuestarios y contables, así como entre los egresos presupuestarios y los gastos contables.</w:t>
      </w:r>
    </w:p>
    <w:p w:rsidR="00F00313" w:rsidRDefault="00F00313" w:rsidP="00D41C08">
      <w:pPr>
        <w:pStyle w:val="Texto"/>
        <w:spacing w:line="372" w:lineRule="exact"/>
        <w:rPr>
          <w:b/>
        </w:rPr>
      </w:pPr>
      <w:r>
        <w:rPr>
          <w:b/>
        </w:rPr>
        <w:t>Objeto</w:t>
      </w:r>
    </w:p>
    <w:p w:rsidR="00F00313" w:rsidRDefault="00F00313" w:rsidP="00D41C08">
      <w:pPr>
        <w:pStyle w:val="Texto"/>
        <w:spacing w:line="372" w:lineRule="exact"/>
      </w:pPr>
      <w:r>
        <w:t>Establecer el formato de conciliación entre los ingresos presupuestarios y contable así como entre los egresos presupuestarios y los gastos contables.</w:t>
      </w:r>
    </w:p>
    <w:p w:rsidR="00F00313" w:rsidRDefault="00F00313" w:rsidP="00D41C08">
      <w:pPr>
        <w:pStyle w:val="Texto"/>
        <w:spacing w:line="372" w:lineRule="exact"/>
        <w:rPr>
          <w:b/>
        </w:rPr>
      </w:pPr>
      <w:r>
        <w:rPr>
          <w:b/>
        </w:rPr>
        <w:t>Ámbito de aplicación</w:t>
      </w:r>
    </w:p>
    <w:p w:rsidR="00F00313" w:rsidRDefault="00F00313" w:rsidP="00D41C08">
      <w:pPr>
        <w:pStyle w:val="Texto"/>
        <w:spacing w:line="372" w:lineRule="exact"/>
      </w:pPr>
      <w:r>
        <w:t>La presente disposición es de observancia obligatoria para los entes públicos: poderes Ejecutivo, Legislativo y Judicial de la Federación y de las entidades federativas; órganos autónomos de la Federación y de las entidades federativas; ayuntamientos de los municipios; y las entidades de la administración pública paraestatal, ya sean federales, estatales o municipales. La conciliación se generará de forma periódica, cuando menos en la Cuenta Pública, en la que se presentará en las Notas al Estado de Actividades correspondiente a las Notas de Desglose de las Notas a los Estados Financieros.</w:t>
      </w:r>
    </w:p>
    <w:p w:rsidR="00F00313" w:rsidRDefault="00F00313" w:rsidP="00D41C08">
      <w:pPr>
        <w:pStyle w:val="Texto"/>
        <w:spacing w:line="372" w:lineRule="exact"/>
        <w:rPr>
          <w:b/>
        </w:rPr>
      </w:pPr>
      <w:r>
        <w:rPr>
          <w:b/>
        </w:rPr>
        <w:t>Precisiones al formato de conciliación de ingresos</w:t>
      </w:r>
    </w:p>
    <w:p w:rsidR="00F00313" w:rsidRDefault="00F00313" w:rsidP="00D41C08">
      <w:pPr>
        <w:pStyle w:val="ROMANOS"/>
        <w:spacing w:line="372" w:lineRule="exact"/>
      </w:pPr>
      <w:r>
        <w:t>a)</w:t>
      </w:r>
      <w:r>
        <w:tab/>
        <w:t>Ingresos presupuestarios. Importe total de los ingresos devengados en el estado analítico de ingresos (presupuestario).</w:t>
      </w:r>
    </w:p>
    <w:p w:rsidR="00F00313" w:rsidRDefault="00F00313" w:rsidP="00D41C08">
      <w:pPr>
        <w:pStyle w:val="ROMANOS"/>
        <w:spacing w:line="372" w:lineRule="exact"/>
      </w:pPr>
      <w:r>
        <w:t>b)</w:t>
      </w:r>
      <w:r>
        <w:tab/>
        <w:t xml:space="preserve">Ingresos contables no presupuestarios. Representa el importe total de los ingresos contables que no tienen efectos presupuestarios. </w:t>
      </w:r>
    </w:p>
    <w:p w:rsidR="00F00313" w:rsidRDefault="00F00313" w:rsidP="00D41C08">
      <w:pPr>
        <w:pStyle w:val="ROMANOS"/>
        <w:spacing w:line="372" w:lineRule="exact"/>
      </w:pPr>
      <w:r>
        <w:t>c)</w:t>
      </w:r>
      <w:r>
        <w:tab/>
        <w:t>Ingresos presupuestarios no contables. Representa el importe total de los ingresos presupuestarios que no tienen efectos en los ingresos contables.</w:t>
      </w:r>
    </w:p>
    <w:p w:rsidR="00F00313" w:rsidRDefault="00F00313" w:rsidP="00D41C08">
      <w:pPr>
        <w:pStyle w:val="ROMANOS"/>
        <w:spacing w:line="372" w:lineRule="exact"/>
      </w:pPr>
      <w:r>
        <w:lastRenderedPageBreak/>
        <w:t>d)</w:t>
      </w:r>
      <w:r>
        <w:tab/>
        <w:t>Ingresos contables. Importe total de los ingresos reflejados en el estado de actividades.</w:t>
      </w:r>
    </w:p>
    <w:tbl>
      <w:tblPr>
        <w:tblW w:w="8746" w:type="dxa"/>
        <w:tblInd w:w="144" w:type="dxa"/>
        <w:tblCellMar>
          <w:left w:w="70" w:type="dxa"/>
          <w:right w:w="70" w:type="dxa"/>
        </w:tblCellMar>
        <w:tblLook w:val="0000"/>
      </w:tblPr>
      <w:tblGrid>
        <w:gridCol w:w="426"/>
        <w:gridCol w:w="4252"/>
        <w:gridCol w:w="2126"/>
        <w:gridCol w:w="1942"/>
      </w:tblGrid>
      <w:tr w:rsidR="00F00313" w:rsidRPr="00F00313">
        <w:tblPrEx>
          <w:tblCellMar>
            <w:top w:w="0" w:type="dxa"/>
            <w:bottom w:w="0" w:type="dxa"/>
          </w:tblCellMar>
        </w:tblPrEx>
        <w:trPr>
          <w:trHeight w:val="20"/>
        </w:trPr>
        <w:tc>
          <w:tcPr>
            <w:tcW w:w="8746" w:type="dxa"/>
            <w:gridSpan w:val="4"/>
            <w:tcBorders>
              <w:top w:val="single" w:sz="6" w:space="0" w:color="auto"/>
              <w:left w:val="single" w:sz="6" w:space="0" w:color="auto"/>
              <w:right w:val="single" w:sz="6" w:space="0" w:color="000000"/>
            </w:tcBorders>
            <w:shd w:val="clear" w:color="000000" w:fill="C0C0C0"/>
            <w:noWrap/>
          </w:tcPr>
          <w:p w:rsidR="00F00313" w:rsidRPr="00F00313" w:rsidRDefault="00F00313" w:rsidP="00D41C08">
            <w:pPr>
              <w:pStyle w:val="Texto"/>
              <w:spacing w:line="350" w:lineRule="exact"/>
              <w:ind w:firstLine="0"/>
              <w:jc w:val="center"/>
              <w:rPr>
                <w:b/>
                <w:szCs w:val="18"/>
              </w:rPr>
            </w:pPr>
            <w:r w:rsidRPr="00F00313">
              <w:rPr>
                <w:b/>
                <w:szCs w:val="18"/>
              </w:rPr>
              <w:t>Nombre del Ente Público</w:t>
            </w:r>
          </w:p>
        </w:tc>
      </w:tr>
      <w:tr w:rsidR="00F00313" w:rsidRPr="00F00313">
        <w:tblPrEx>
          <w:tblCellMar>
            <w:top w:w="0" w:type="dxa"/>
            <w:bottom w:w="0" w:type="dxa"/>
          </w:tblCellMar>
        </w:tblPrEx>
        <w:trPr>
          <w:trHeight w:val="20"/>
        </w:trPr>
        <w:tc>
          <w:tcPr>
            <w:tcW w:w="8746" w:type="dxa"/>
            <w:gridSpan w:val="4"/>
            <w:tcBorders>
              <w:left w:val="single" w:sz="6" w:space="0" w:color="auto"/>
              <w:right w:val="single" w:sz="6" w:space="0" w:color="000000"/>
            </w:tcBorders>
            <w:shd w:val="clear" w:color="000000" w:fill="C0C0C0"/>
          </w:tcPr>
          <w:p w:rsidR="00F00313" w:rsidRPr="00F00313" w:rsidRDefault="00F00313" w:rsidP="00D41C08">
            <w:pPr>
              <w:pStyle w:val="Texto"/>
              <w:spacing w:line="350" w:lineRule="exact"/>
              <w:ind w:firstLine="0"/>
              <w:jc w:val="center"/>
              <w:rPr>
                <w:b/>
                <w:szCs w:val="18"/>
              </w:rPr>
            </w:pPr>
            <w:r w:rsidRPr="00F00313">
              <w:rPr>
                <w:b/>
                <w:szCs w:val="18"/>
              </w:rPr>
              <w:t>Conciliación entre los Ingresos Presupuestarios y Contables</w:t>
            </w:r>
          </w:p>
        </w:tc>
      </w:tr>
      <w:tr w:rsidR="00F00313" w:rsidRPr="00F00313">
        <w:tblPrEx>
          <w:tblCellMar>
            <w:top w:w="0" w:type="dxa"/>
            <w:bottom w:w="0" w:type="dxa"/>
          </w:tblCellMar>
        </w:tblPrEx>
        <w:trPr>
          <w:trHeight w:val="20"/>
        </w:trPr>
        <w:tc>
          <w:tcPr>
            <w:tcW w:w="8746" w:type="dxa"/>
            <w:gridSpan w:val="4"/>
            <w:tcBorders>
              <w:left w:val="single" w:sz="6" w:space="0" w:color="auto"/>
              <w:bottom w:val="single" w:sz="6" w:space="0" w:color="auto"/>
              <w:right w:val="single" w:sz="6" w:space="0" w:color="000000"/>
            </w:tcBorders>
            <w:shd w:val="clear" w:color="000000" w:fill="C0C0C0"/>
          </w:tcPr>
          <w:p w:rsidR="00F00313" w:rsidRPr="00F00313" w:rsidRDefault="00F00313" w:rsidP="00D41C08">
            <w:pPr>
              <w:pStyle w:val="Texto"/>
              <w:spacing w:line="350" w:lineRule="exact"/>
              <w:ind w:firstLine="0"/>
              <w:jc w:val="center"/>
              <w:rPr>
                <w:b/>
                <w:szCs w:val="18"/>
              </w:rPr>
            </w:pPr>
            <w:r w:rsidRPr="00F00313">
              <w:rPr>
                <w:b/>
                <w:szCs w:val="18"/>
              </w:rPr>
              <w:t>Correspondiente del XXXX al XXXX</w:t>
            </w:r>
          </w:p>
          <w:p w:rsidR="00F00313" w:rsidRPr="00F00313" w:rsidRDefault="00F00313" w:rsidP="00D41C08">
            <w:pPr>
              <w:pStyle w:val="Texto"/>
              <w:spacing w:line="350" w:lineRule="exact"/>
              <w:ind w:firstLine="0"/>
              <w:jc w:val="center"/>
              <w:rPr>
                <w:b/>
                <w:szCs w:val="18"/>
              </w:rPr>
            </w:pPr>
            <w:r w:rsidRPr="00F00313">
              <w:rPr>
                <w:b/>
                <w:szCs w:val="18"/>
              </w:rPr>
              <w:t>(Cifras en pesos)</w:t>
            </w:r>
          </w:p>
        </w:tc>
      </w:tr>
      <w:tr w:rsidR="00F00313" w:rsidRPr="00F00313">
        <w:tblPrEx>
          <w:tblCellMar>
            <w:top w:w="0" w:type="dxa"/>
            <w:bottom w:w="0" w:type="dxa"/>
          </w:tblCellMar>
        </w:tblPrEx>
        <w:trPr>
          <w:trHeight w:val="20"/>
        </w:trPr>
        <w:tc>
          <w:tcPr>
            <w:tcW w:w="4678" w:type="dxa"/>
            <w:gridSpan w:val="2"/>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350" w:lineRule="exact"/>
              <w:ind w:firstLine="0"/>
              <w:rPr>
                <w:b/>
                <w:szCs w:val="18"/>
              </w:rPr>
            </w:pPr>
            <w:r w:rsidRPr="00F00313">
              <w:rPr>
                <w:b/>
                <w:szCs w:val="18"/>
              </w:rPr>
              <w:t>1. Ingresos Presupuestarios</w:t>
            </w:r>
          </w:p>
        </w:tc>
        <w:tc>
          <w:tcPr>
            <w:tcW w:w="2126" w:type="dxa"/>
            <w:tcBorders>
              <w:top w:val="single" w:sz="6" w:space="0" w:color="auto"/>
              <w:left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350" w:lineRule="exact"/>
              <w:ind w:firstLine="0"/>
              <w:jc w:val="center"/>
              <w:rPr>
                <w:b/>
                <w:szCs w:val="18"/>
              </w:rPr>
            </w:pPr>
            <w:r w:rsidRPr="00F00313">
              <w:rPr>
                <w:b/>
                <w:szCs w:val="18"/>
              </w:rPr>
              <w:t>$XXX</w:t>
            </w:r>
          </w:p>
        </w:tc>
      </w:tr>
      <w:tr w:rsidR="00F00313" w:rsidRPr="00F00313">
        <w:tblPrEx>
          <w:tblCellMar>
            <w:top w:w="0" w:type="dxa"/>
            <w:bottom w:w="0" w:type="dxa"/>
          </w:tblCellMar>
        </w:tblPrEx>
        <w:trPr>
          <w:trHeight w:val="20"/>
        </w:trPr>
        <w:tc>
          <w:tcPr>
            <w:tcW w:w="4678" w:type="dxa"/>
            <w:gridSpan w:val="2"/>
            <w:tcBorders>
              <w:top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2126" w:type="dxa"/>
            <w:tcBorders>
              <w:top w:val="single" w:sz="6" w:space="0" w:color="auto"/>
              <w:bottom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top w:val="single" w:sz="6" w:space="0" w:color="auto"/>
              <w:bottom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b/>
                <w:szCs w:val="18"/>
              </w:rPr>
            </w:pPr>
            <w:r w:rsidRPr="00F00313">
              <w:rPr>
                <w:b/>
                <w:szCs w:val="18"/>
              </w:rPr>
              <w:t>2. Más ingresos contables no presupuestarios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Incremento por variación de inventarios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top w:val="single" w:sz="6" w:space="0" w:color="auto"/>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Disminución del exceso de estimaciones por pérdida o deterioro u obsolescencia</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Disminución del exceso de provisiones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Otros ingresos y beneficios varios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Otros ingresos contables no presupuestarios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2126" w:type="dxa"/>
            <w:tcBorders>
              <w:top w:val="single" w:sz="6" w:space="0" w:color="auto"/>
              <w:bottom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bottom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b/>
                <w:szCs w:val="18"/>
              </w:rPr>
            </w:pPr>
            <w:r w:rsidRPr="00F00313">
              <w:rPr>
                <w:b/>
                <w:szCs w:val="18"/>
              </w:rPr>
              <w:t>3. Menos ingresos presupuestarios no contables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Productos de capital</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top w:val="single" w:sz="6" w:space="0" w:color="auto"/>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Aprovechamientos capital</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4252" w:type="dxa"/>
            <w:tcBorders>
              <w:top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Ingresos derivados de financiamientos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rPr>
                <w:szCs w:val="18"/>
              </w:rPr>
            </w:pPr>
            <w:r w:rsidRPr="00F00313">
              <w:rPr>
                <w:szCs w:val="18"/>
              </w:rPr>
              <w:t>Otros Ingresos presupuestarios no contables</w:t>
            </w:r>
          </w:p>
        </w:tc>
        <w:tc>
          <w:tcPr>
            <w:tcW w:w="2126"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r w:rsidRPr="00F00313">
              <w:rPr>
                <w:szCs w:val="18"/>
              </w:rPr>
              <w:t>$XXX</w:t>
            </w:r>
          </w:p>
        </w:tc>
        <w:tc>
          <w:tcPr>
            <w:tcW w:w="1942" w:type="dxa"/>
            <w:tcBorders>
              <w:left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bottom w:val="single" w:sz="6" w:space="0" w:color="auto"/>
            </w:tcBorders>
          </w:tcPr>
          <w:p w:rsidR="00F00313" w:rsidRPr="00F00313" w:rsidRDefault="00F00313" w:rsidP="00D41C08">
            <w:pPr>
              <w:pStyle w:val="Texto"/>
              <w:spacing w:line="350" w:lineRule="exact"/>
              <w:ind w:firstLine="0"/>
              <w:rPr>
                <w:szCs w:val="18"/>
              </w:rPr>
            </w:pPr>
          </w:p>
        </w:tc>
        <w:tc>
          <w:tcPr>
            <w:tcW w:w="2126" w:type="dxa"/>
            <w:tcBorders>
              <w:top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bottom w:val="single" w:sz="6" w:space="0" w:color="auto"/>
            </w:tcBorders>
          </w:tcPr>
          <w:p w:rsidR="00F00313" w:rsidRPr="00F00313" w:rsidRDefault="00F00313" w:rsidP="00D41C08">
            <w:pPr>
              <w:pStyle w:val="Texto"/>
              <w:spacing w:line="350" w:lineRule="exact"/>
              <w:ind w:firstLine="0"/>
              <w:jc w:val="center"/>
              <w:rPr>
                <w:szCs w:val="18"/>
              </w:rPr>
            </w:pPr>
          </w:p>
        </w:tc>
      </w:tr>
      <w:tr w:rsidR="00F00313" w:rsidRPr="00F00313">
        <w:tblPrEx>
          <w:tblCellMar>
            <w:top w:w="0" w:type="dxa"/>
            <w:bottom w:w="0" w:type="dxa"/>
          </w:tblCellMar>
        </w:tblPrEx>
        <w:trPr>
          <w:trHeight w:val="20"/>
        </w:trPr>
        <w:tc>
          <w:tcPr>
            <w:tcW w:w="4678" w:type="dxa"/>
            <w:gridSpan w:val="2"/>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350" w:lineRule="exact"/>
              <w:ind w:firstLine="0"/>
              <w:rPr>
                <w:b/>
                <w:szCs w:val="18"/>
              </w:rPr>
            </w:pPr>
            <w:r w:rsidRPr="00F00313">
              <w:rPr>
                <w:b/>
                <w:szCs w:val="18"/>
              </w:rPr>
              <w:t>4. Ingresos Contables (4 = 1 + 2 - 3)</w:t>
            </w:r>
          </w:p>
        </w:tc>
        <w:tc>
          <w:tcPr>
            <w:tcW w:w="2126" w:type="dxa"/>
            <w:tcBorders>
              <w:left w:val="single" w:sz="6" w:space="0" w:color="auto"/>
              <w:right w:val="single" w:sz="6" w:space="0" w:color="auto"/>
            </w:tcBorders>
          </w:tcPr>
          <w:p w:rsidR="00F00313" w:rsidRPr="00F00313" w:rsidRDefault="00F00313" w:rsidP="00D41C08">
            <w:pPr>
              <w:pStyle w:val="Texto"/>
              <w:spacing w:line="350" w:lineRule="exact"/>
              <w:ind w:firstLine="0"/>
              <w:jc w:val="center"/>
              <w:rPr>
                <w:szCs w:val="18"/>
              </w:rPr>
            </w:pPr>
          </w:p>
        </w:tc>
        <w:tc>
          <w:tcPr>
            <w:tcW w:w="1942" w:type="dxa"/>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350" w:lineRule="exact"/>
              <w:ind w:firstLine="0"/>
              <w:jc w:val="center"/>
              <w:rPr>
                <w:b/>
                <w:szCs w:val="18"/>
              </w:rPr>
            </w:pPr>
            <w:r w:rsidRPr="00F00313">
              <w:rPr>
                <w:b/>
                <w:szCs w:val="18"/>
              </w:rPr>
              <w:t>$XXX</w:t>
            </w:r>
          </w:p>
        </w:tc>
      </w:tr>
    </w:tbl>
    <w:p w:rsidR="00F00313" w:rsidRPr="00F00313" w:rsidRDefault="00F00313" w:rsidP="00D41C08">
      <w:pPr>
        <w:pStyle w:val="Texto"/>
        <w:spacing w:line="350" w:lineRule="exact"/>
        <w:rPr>
          <w:szCs w:val="18"/>
        </w:rPr>
      </w:pPr>
    </w:p>
    <w:p w:rsidR="00F00313" w:rsidRPr="00F00313" w:rsidRDefault="00F00313" w:rsidP="00D41C08">
      <w:pPr>
        <w:pStyle w:val="Texto"/>
        <w:spacing w:line="350" w:lineRule="exact"/>
        <w:rPr>
          <w:b/>
          <w:szCs w:val="18"/>
        </w:rPr>
      </w:pPr>
      <w:r w:rsidRPr="00F00313">
        <w:rPr>
          <w:b/>
          <w:szCs w:val="18"/>
        </w:rPr>
        <w:t>Precisiones al formato de conciliación de egresos – gastos</w:t>
      </w:r>
    </w:p>
    <w:p w:rsidR="00F00313" w:rsidRPr="00F00313" w:rsidRDefault="00F00313" w:rsidP="00D41C08">
      <w:pPr>
        <w:pStyle w:val="ROMANOS"/>
        <w:spacing w:line="358" w:lineRule="exact"/>
      </w:pPr>
      <w:r w:rsidRPr="00F00313">
        <w:t>a)</w:t>
      </w:r>
      <w:r w:rsidRPr="00F00313">
        <w:tab/>
        <w:t>Egresos presupuestarios. Importe total de los egresos devengados en el estado analítico de egresos (presupuestario).</w:t>
      </w:r>
    </w:p>
    <w:p w:rsidR="00F00313" w:rsidRPr="00F00313" w:rsidRDefault="00F00313" w:rsidP="00D41C08">
      <w:pPr>
        <w:pStyle w:val="ROMANOS"/>
        <w:spacing w:line="358" w:lineRule="exact"/>
      </w:pPr>
      <w:r w:rsidRPr="00F00313">
        <w:t>b)</w:t>
      </w:r>
      <w:r w:rsidRPr="00F00313">
        <w:tab/>
        <w:t>Gastos contables no presupuestarios. Representa el importe total de los gastos contables que no tienen efectos presupuestarios.</w:t>
      </w:r>
    </w:p>
    <w:p w:rsidR="00F00313" w:rsidRPr="00F00313" w:rsidRDefault="00F00313" w:rsidP="00D41C08">
      <w:pPr>
        <w:pStyle w:val="ROMANOS"/>
        <w:spacing w:line="358" w:lineRule="exact"/>
      </w:pPr>
      <w:r w:rsidRPr="00F00313">
        <w:t>c)</w:t>
      </w:r>
      <w:r w:rsidRPr="00F00313">
        <w:tab/>
        <w:t>Egresos presupuestarios no contables. Representa el importe total de los egresos presupuestarios que no tienen efectos en los gastos contables.</w:t>
      </w:r>
    </w:p>
    <w:p w:rsidR="00F00313" w:rsidRPr="00F00313" w:rsidRDefault="00F00313" w:rsidP="00D41C08">
      <w:pPr>
        <w:pStyle w:val="ROMANOS"/>
        <w:spacing w:line="350" w:lineRule="exact"/>
      </w:pPr>
      <w:r w:rsidRPr="00F00313">
        <w:lastRenderedPageBreak/>
        <w:t>d)</w:t>
      </w:r>
      <w:r w:rsidRPr="00F00313">
        <w:tab/>
        <w:t>Gastos contables. Importe total de los gastos reflejados en el estado de actividades.</w:t>
      </w:r>
    </w:p>
    <w:tbl>
      <w:tblPr>
        <w:tblW w:w="8712" w:type="dxa"/>
        <w:tblInd w:w="144" w:type="dxa"/>
        <w:tblLayout w:type="fixed"/>
        <w:tblCellMar>
          <w:left w:w="43" w:type="dxa"/>
          <w:right w:w="43" w:type="dxa"/>
        </w:tblCellMar>
        <w:tblLook w:val="0000"/>
      </w:tblPr>
      <w:tblGrid>
        <w:gridCol w:w="412"/>
        <w:gridCol w:w="4747"/>
        <w:gridCol w:w="1901"/>
        <w:gridCol w:w="1652"/>
      </w:tblGrid>
      <w:tr w:rsidR="00F00313" w:rsidRPr="00F00313">
        <w:tblPrEx>
          <w:tblCellMar>
            <w:top w:w="0" w:type="dxa"/>
            <w:bottom w:w="0" w:type="dxa"/>
          </w:tblCellMar>
        </w:tblPrEx>
        <w:trPr>
          <w:trHeight w:val="20"/>
        </w:trPr>
        <w:tc>
          <w:tcPr>
            <w:tcW w:w="9094" w:type="dxa"/>
            <w:gridSpan w:val="4"/>
            <w:tcBorders>
              <w:top w:val="single" w:sz="6" w:space="0" w:color="auto"/>
              <w:left w:val="single" w:sz="6" w:space="0" w:color="auto"/>
              <w:right w:val="single" w:sz="6" w:space="0" w:color="000000"/>
            </w:tcBorders>
            <w:shd w:val="clear" w:color="000000" w:fill="C0C0C0"/>
            <w:noWrap/>
          </w:tcPr>
          <w:p w:rsidR="00F00313" w:rsidRPr="00F00313" w:rsidRDefault="00F00313" w:rsidP="00D41C08">
            <w:pPr>
              <w:pStyle w:val="Texto"/>
              <w:spacing w:line="254" w:lineRule="exact"/>
              <w:ind w:firstLine="0"/>
              <w:jc w:val="center"/>
              <w:rPr>
                <w:b/>
                <w:szCs w:val="18"/>
              </w:rPr>
            </w:pPr>
            <w:r w:rsidRPr="00F00313">
              <w:rPr>
                <w:b/>
                <w:szCs w:val="18"/>
              </w:rPr>
              <w:t>Nombre del Ente Público</w:t>
            </w:r>
          </w:p>
        </w:tc>
      </w:tr>
      <w:tr w:rsidR="00F00313" w:rsidRPr="00F00313">
        <w:tblPrEx>
          <w:tblCellMar>
            <w:top w:w="0" w:type="dxa"/>
            <w:bottom w:w="0" w:type="dxa"/>
          </w:tblCellMar>
        </w:tblPrEx>
        <w:trPr>
          <w:trHeight w:val="20"/>
        </w:trPr>
        <w:tc>
          <w:tcPr>
            <w:tcW w:w="9094" w:type="dxa"/>
            <w:gridSpan w:val="4"/>
            <w:tcBorders>
              <w:left w:val="single" w:sz="6" w:space="0" w:color="auto"/>
              <w:right w:val="single" w:sz="6" w:space="0" w:color="000000"/>
            </w:tcBorders>
            <w:shd w:val="clear" w:color="000000" w:fill="C0C0C0"/>
          </w:tcPr>
          <w:p w:rsidR="00F00313" w:rsidRPr="00F00313" w:rsidRDefault="00F00313" w:rsidP="00D41C08">
            <w:pPr>
              <w:pStyle w:val="Texto"/>
              <w:spacing w:line="254" w:lineRule="exact"/>
              <w:ind w:firstLine="0"/>
              <w:jc w:val="center"/>
              <w:rPr>
                <w:b/>
                <w:szCs w:val="18"/>
              </w:rPr>
            </w:pPr>
            <w:r w:rsidRPr="00F00313">
              <w:rPr>
                <w:b/>
                <w:szCs w:val="18"/>
              </w:rPr>
              <w:t>Conciliación entre los Egresos Presupuestarios y los Gastos Contables</w:t>
            </w:r>
          </w:p>
        </w:tc>
      </w:tr>
      <w:tr w:rsidR="00F00313" w:rsidRPr="00F00313">
        <w:tblPrEx>
          <w:tblCellMar>
            <w:top w:w="0" w:type="dxa"/>
            <w:bottom w:w="0" w:type="dxa"/>
          </w:tblCellMar>
        </w:tblPrEx>
        <w:trPr>
          <w:trHeight w:val="20"/>
        </w:trPr>
        <w:tc>
          <w:tcPr>
            <w:tcW w:w="9094" w:type="dxa"/>
            <w:gridSpan w:val="4"/>
            <w:tcBorders>
              <w:left w:val="single" w:sz="6" w:space="0" w:color="auto"/>
              <w:bottom w:val="single" w:sz="6" w:space="0" w:color="auto"/>
              <w:right w:val="single" w:sz="6" w:space="0" w:color="000000"/>
            </w:tcBorders>
            <w:shd w:val="clear" w:color="000000" w:fill="C0C0C0"/>
          </w:tcPr>
          <w:p w:rsidR="00F00313" w:rsidRPr="00F00313" w:rsidRDefault="00F00313" w:rsidP="00D41C08">
            <w:pPr>
              <w:pStyle w:val="Texto"/>
              <w:spacing w:line="254" w:lineRule="exact"/>
              <w:ind w:firstLine="0"/>
              <w:jc w:val="center"/>
              <w:rPr>
                <w:b/>
                <w:szCs w:val="18"/>
              </w:rPr>
            </w:pPr>
            <w:r w:rsidRPr="00F00313">
              <w:rPr>
                <w:b/>
                <w:szCs w:val="18"/>
              </w:rPr>
              <w:t>Correspondiente del XXXX al XXXX</w:t>
            </w:r>
          </w:p>
        </w:tc>
      </w:tr>
      <w:tr w:rsidR="00F00313" w:rsidRPr="00F00313">
        <w:tblPrEx>
          <w:tblCellMar>
            <w:top w:w="0" w:type="dxa"/>
            <w:bottom w:w="0" w:type="dxa"/>
          </w:tblCellMar>
        </w:tblPrEx>
        <w:trPr>
          <w:trHeight w:val="20"/>
        </w:trPr>
        <w:tc>
          <w:tcPr>
            <w:tcW w:w="5387" w:type="dxa"/>
            <w:gridSpan w:val="2"/>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254" w:lineRule="exact"/>
              <w:ind w:firstLine="0"/>
              <w:rPr>
                <w:b/>
                <w:szCs w:val="18"/>
              </w:rPr>
            </w:pPr>
            <w:r w:rsidRPr="00F00313">
              <w:rPr>
                <w:b/>
                <w:szCs w:val="18"/>
              </w:rPr>
              <w:t>1. Total de egresos (presupuestarios)</w:t>
            </w:r>
          </w:p>
        </w:tc>
        <w:tc>
          <w:tcPr>
            <w:tcW w:w="1984" w:type="dxa"/>
            <w:tcBorders>
              <w:top w:val="single" w:sz="6" w:space="0" w:color="auto"/>
              <w:left w:val="single" w:sz="6" w:space="0" w:color="auto"/>
              <w:right w:val="single" w:sz="6" w:space="0" w:color="auto"/>
            </w:tcBorders>
          </w:tcPr>
          <w:p w:rsidR="00F00313" w:rsidRPr="00F00313" w:rsidRDefault="00F00313" w:rsidP="00D41C08">
            <w:pPr>
              <w:pStyle w:val="Texto"/>
              <w:spacing w:line="254" w:lineRule="exact"/>
              <w:ind w:firstLine="0"/>
              <w:rPr>
                <w:szCs w:val="18"/>
              </w:rPr>
            </w:pPr>
          </w:p>
        </w:tc>
        <w:tc>
          <w:tcPr>
            <w:tcW w:w="1723" w:type="dxa"/>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254" w:lineRule="exact"/>
              <w:ind w:firstLine="0"/>
              <w:jc w:val="center"/>
              <w:rPr>
                <w:b/>
                <w:szCs w:val="18"/>
              </w:rPr>
            </w:pPr>
            <w:r w:rsidRPr="00F00313">
              <w:rPr>
                <w:b/>
                <w:szCs w:val="18"/>
              </w:rPr>
              <w:t>$XXX</w:t>
            </w:r>
          </w:p>
        </w:tc>
      </w:tr>
      <w:tr w:rsidR="00F00313" w:rsidRPr="00F00313">
        <w:tblPrEx>
          <w:tblCellMar>
            <w:top w:w="0" w:type="dxa"/>
            <w:bottom w:w="0" w:type="dxa"/>
          </w:tblCellMar>
        </w:tblPrEx>
        <w:trPr>
          <w:trHeight w:val="20"/>
        </w:trPr>
        <w:tc>
          <w:tcPr>
            <w:tcW w:w="5387" w:type="dxa"/>
            <w:gridSpan w:val="2"/>
            <w:tcBorders>
              <w:top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1984" w:type="dxa"/>
            <w:tcBorders>
              <w:top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1723" w:type="dxa"/>
            <w:tcBorders>
              <w:top w:val="single" w:sz="6" w:space="0" w:color="auto"/>
              <w:bottom w:val="single" w:sz="6" w:space="0" w:color="auto"/>
            </w:tcBorders>
          </w:tcPr>
          <w:p w:rsidR="00F00313" w:rsidRPr="00F00313" w:rsidRDefault="00F00313" w:rsidP="00D41C08">
            <w:pPr>
              <w:pStyle w:val="Texto"/>
              <w:spacing w:line="254" w:lineRule="exact"/>
              <w:ind w:firstLine="0"/>
              <w:jc w:val="center"/>
              <w:rPr>
                <w:szCs w:val="18"/>
              </w:rPr>
            </w:pPr>
          </w:p>
        </w:tc>
      </w:tr>
      <w:tr w:rsidR="00F00313" w:rsidRPr="00F00313">
        <w:tblPrEx>
          <w:tblCellMar>
            <w:top w:w="0" w:type="dxa"/>
            <w:bottom w:w="0" w:type="dxa"/>
          </w:tblCellMar>
        </w:tblPrEx>
        <w:trPr>
          <w:trHeight w:val="20"/>
        </w:trPr>
        <w:tc>
          <w:tcPr>
            <w:tcW w:w="5387"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b/>
                <w:szCs w:val="18"/>
              </w:rPr>
            </w:pPr>
            <w:r w:rsidRPr="00F00313">
              <w:rPr>
                <w:b/>
                <w:szCs w:val="18"/>
              </w:rPr>
              <w:t>2. Menos egresos presupuestarios no contables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p>
        </w:tc>
        <w:tc>
          <w:tcPr>
            <w:tcW w:w="1723"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b/>
                <w:szCs w:val="18"/>
              </w:rPr>
            </w:pPr>
            <w:r w:rsidRPr="00F00313">
              <w:rPr>
                <w:b/>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Mobiliario y equipo de administración</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Mobiliario y equipo educacional y recreativo</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Equipo e instrumental médico y de laboratorio</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Vehículos y equipo de transporte</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Equipo de defensa y seguridad</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Maquinaria, otros equipos y herramientas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Activos biológicos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Bienes inmuebles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Activos intangibles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Obra pública en bienes propios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Acciones y participaciones de capital</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Compra de títulos y valores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Inversiones en fideicomisos, mandatos y otros análogos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Provisiones para contingencias y otras erogaciones especiales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Amortización de la deuda publica</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Adeudos de ejercicios fiscales anteriores (ADEFAS)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5387"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Otros Egresos Presupuestales No Contables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trHeight w:val="20"/>
        </w:trPr>
        <w:tc>
          <w:tcPr>
            <w:tcW w:w="5387" w:type="dxa"/>
            <w:gridSpan w:val="2"/>
            <w:tcBorders>
              <w:top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1984" w:type="dxa"/>
            <w:tcBorders>
              <w:top w:val="single" w:sz="6" w:space="0" w:color="auto"/>
              <w:bottom w:val="single" w:sz="6" w:space="0" w:color="auto"/>
            </w:tcBorders>
          </w:tcPr>
          <w:p w:rsidR="00F00313" w:rsidRPr="00F00313" w:rsidRDefault="00F00313" w:rsidP="00D41C08">
            <w:pPr>
              <w:pStyle w:val="Texto"/>
              <w:spacing w:line="254" w:lineRule="exact"/>
              <w:ind w:firstLine="0"/>
              <w:jc w:val="center"/>
              <w:rPr>
                <w:szCs w:val="18"/>
              </w:rPr>
            </w:pPr>
          </w:p>
        </w:tc>
        <w:tc>
          <w:tcPr>
            <w:tcW w:w="1723" w:type="dxa"/>
            <w:tcBorders>
              <w:bottom w:val="single" w:sz="6" w:space="0" w:color="auto"/>
            </w:tcBorders>
          </w:tcPr>
          <w:p w:rsidR="00F00313" w:rsidRPr="00F00313" w:rsidRDefault="00F00313" w:rsidP="00D41C08">
            <w:pPr>
              <w:pStyle w:val="Texto"/>
              <w:spacing w:line="254" w:lineRule="exact"/>
              <w:ind w:firstLine="0"/>
              <w:rPr>
                <w:szCs w:val="18"/>
              </w:rPr>
            </w:pPr>
          </w:p>
        </w:tc>
      </w:tr>
      <w:tr w:rsidR="00F00313" w:rsidRPr="00F00313">
        <w:tblPrEx>
          <w:tblCellMar>
            <w:top w:w="0" w:type="dxa"/>
            <w:bottom w:w="0" w:type="dxa"/>
          </w:tblCellMar>
        </w:tblPrEx>
        <w:trPr>
          <w:trHeight w:val="20"/>
        </w:trPr>
        <w:tc>
          <w:tcPr>
            <w:tcW w:w="5387"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b/>
                <w:szCs w:val="18"/>
              </w:rPr>
            </w:pPr>
            <w:r w:rsidRPr="00F00313">
              <w:rPr>
                <w:b/>
                <w:szCs w:val="18"/>
              </w:rPr>
              <w:t>3. Más gastos contables no presupuestales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p>
        </w:tc>
        <w:tc>
          <w:tcPr>
            <w:tcW w:w="1723"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b/>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Estimaciones, depreciaciones, deterioros, obsolescencia y amortizaciones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Provisiones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Disminución de inventarios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Aumento por insuficiencia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Aumento por insuficiencia de provisiones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426" w:type="dxa"/>
            <w:tcBorders>
              <w:top w:val="single" w:sz="6" w:space="0" w:color="auto"/>
              <w:left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4961" w:type="dxa"/>
            <w:tcBorders>
              <w:top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Otros Gastos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gridAfter w:val="1"/>
          <w:wAfter w:w="1723" w:type="dxa"/>
          <w:trHeight w:val="20"/>
        </w:trPr>
        <w:tc>
          <w:tcPr>
            <w:tcW w:w="5387" w:type="dxa"/>
            <w:gridSpan w:val="2"/>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rPr>
                <w:szCs w:val="18"/>
              </w:rPr>
            </w:pPr>
            <w:r w:rsidRPr="00F00313">
              <w:rPr>
                <w:szCs w:val="18"/>
              </w:rPr>
              <w:t>Otros Gastos Contables No Presupuestales</w:t>
            </w:r>
          </w:p>
        </w:tc>
        <w:tc>
          <w:tcPr>
            <w:tcW w:w="1984" w:type="dxa"/>
            <w:tcBorders>
              <w:top w:val="single" w:sz="6" w:space="0" w:color="auto"/>
              <w:left w:val="single" w:sz="6" w:space="0" w:color="auto"/>
              <w:bottom w:val="single" w:sz="6" w:space="0" w:color="auto"/>
              <w:right w:val="single" w:sz="6" w:space="0" w:color="auto"/>
            </w:tcBorders>
          </w:tcPr>
          <w:p w:rsidR="00F00313" w:rsidRPr="00F00313" w:rsidRDefault="00F00313" w:rsidP="00D41C08">
            <w:pPr>
              <w:pStyle w:val="Texto"/>
              <w:spacing w:line="254" w:lineRule="exact"/>
              <w:ind w:firstLine="0"/>
              <w:jc w:val="center"/>
              <w:rPr>
                <w:szCs w:val="18"/>
              </w:rPr>
            </w:pPr>
            <w:r w:rsidRPr="00F00313">
              <w:rPr>
                <w:szCs w:val="18"/>
              </w:rPr>
              <w:t>$XXX</w:t>
            </w:r>
          </w:p>
        </w:tc>
      </w:tr>
      <w:tr w:rsidR="00F00313" w:rsidRPr="00F00313">
        <w:tblPrEx>
          <w:tblCellMar>
            <w:top w:w="0" w:type="dxa"/>
            <w:bottom w:w="0" w:type="dxa"/>
          </w:tblCellMar>
        </w:tblPrEx>
        <w:trPr>
          <w:trHeight w:val="20"/>
        </w:trPr>
        <w:tc>
          <w:tcPr>
            <w:tcW w:w="5387" w:type="dxa"/>
            <w:gridSpan w:val="2"/>
            <w:tcBorders>
              <w:top w:val="single" w:sz="6" w:space="0" w:color="auto"/>
              <w:bottom w:val="single" w:sz="6" w:space="0" w:color="auto"/>
            </w:tcBorders>
          </w:tcPr>
          <w:p w:rsidR="00F00313" w:rsidRPr="00F00313" w:rsidRDefault="00F00313" w:rsidP="00D41C08">
            <w:pPr>
              <w:pStyle w:val="Texto"/>
              <w:spacing w:line="254" w:lineRule="exact"/>
              <w:ind w:firstLine="0"/>
              <w:rPr>
                <w:szCs w:val="18"/>
              </w:rPr>
            </w:pPr>
          </w:p>
        </w:tc>
        <w:tc>
          <w:tcPr>
            <w:tcW w:w="1984" w:type="dxa"/>
            <w:tcBorders>
              <w:top w:val="single" w:sz="6" w:space="0" w:color="auto"/>
            </w:tcBorders>
          </w:tcPr>
          <w:p w:rsidR="00F00313" w:rsidRPr="00F00313" w:rsidRDefault="00F00313" w:rsidP="00D41C08">
            <w:pPr>
              <w:pStyle w:val="Texto"/>
              <w:spacing w:line="254" w:lineRule="exact"/>
              <w:ind w:firstLine="0"/>
              <w:jc w:val="center"/>
              <w:rPr>
                <w:szCs w:val="18"/>
              </w:rPr>
            </w:pPr>
          </w:p>
        </w:tc>
        <w:tc>
          <w:tcPr>
            <w:tcW w:w="1723" w:type="dxa"/>
            <w:tcBorders>
              <w:bottom w:val="single" w:sz="6" w:space="0" w:color="auto"/>
            </w:tcBorders>
          </w:tcPr>
          <w:p w:rsidR="00F00313" w:rsidRPr="00F00313" w:rsidRDefault="00F00313" w:rsidP="00D41C08">
            <w:pPr>
              <w:pStyle w:val="Texto"/>
              <w:spacing w:line="254" w:lineRule="exact"/>
              <w:ind w:firstLine="0"/>
              <w:jc w:val="center"/>
              <w:rPr>
                <w:szCs w:val="18"/>
              </w:rPr>
            </w:pPr>
          </w:p>
        </w:tc>
      </w:tr>
      <w:tr w:rsidR="00F00313" w:rsidRPr="00F00313">
        <w:tblPrEx>
          <w:tblCellMar>
            <w:top w:w="0" w:type="dxa"/>
            <w:bottom w:w="0" w:type="dxa"/>
          </w:tblCellMar>
        </w:tblPrEx>
        <w:trPr>
          <w:trHeight w:val="20"/>
        </w:trPr>
        <w:tc>
          <w:tcPr>
            <w:tcW w:w="5387" w:type="dxa"/>
            <w:gridSpan w:val="2"/>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254" w:lineRule="exact"/>
              <w:ind w:firstLine="0"/>
              <w:rPr>
                <w:b/>
                <w:szCs w:val="18"/>
              </w:rPr>
            </w:pPr>
            <w:r w:rsidRPr="00F00313">
              <w:rPr>
                <w:b/>
                <w:szCs w:val="18"/>
              </w:rPr>
              <w:t>4. Total de Gasto Contable (4 = 1 - 2 + 3)</w:t>
            </w:r>
          </w:p>
        </w:tc>
        <w:tc>
          <w:tcPr>
            <w:tcW w:w="1984" w:type="dxa"/>
            <w:tcBorders>
              <w:left w:val="single" w:sz="6" w:space="0" w:color="auto"/>
              <w:right w:val="single" w:sz="6" w:space="0" w:color="auto"/>
            </w:tcBorders>
          </w:tcPr>
          <w:p w:rsidR="00F00313" w:rsidRPr="00F00313" w:rsidRDefault="00F00313" w:rsidP="00D41C08">
            <w:pPr>
              <w:pStyle w:val="Texto"/>
              <w:spacing w:line="254" w:lineRule="exact"/>
              <w:ind w:firstLine="0"/>
              <w:rPr>
                <w:szCs w:val="18"/>
              </w:rPr>
            </w:pPr>
          </w:p>
        </w:tc>
        <w:tc>
          <w:tcPr>
            <w:tcW w:w="1723" w:type="dxa"/>
            <w:tcBorders>
              <w:top w:val="single" w:sz="6" w:space="0" w:color="auto"/>
              <w:left w:val="single" w:sz="6" w:space="0" w:color="auto"/>
              <w:bottom w:val="single" w:sz="6" w:space="0" w:color="auto"/>
              <w:right w:val="single" w:sz="6" w:space="0" w:color="auto"/>
            </w:tcBorders>
            <w:shd w:val="clear" w:color="000000" w:fill="C0C0C0"/>
          </w:tcPr>
          <w:p w:rsidR="00F00313" w:rsidRPr="00F00313" w:rsidRDefault="00F00313" w:rsidP="00D41C08">
            <w:pPr>
              <w:pStyle w:val="Texto"/>
              <w:spacing w:line="254" w:lineRule="exact"/>
              <w:ind w:firstLine="0"/>
              <w:jc w:val="center"/>
              <w:rPr>
                <w:b/>
                <w:szCs w:val="18"/>
              </w:rPr>
            </w:pPr>
            <w:r w:rsidRPr="00F00313">
              <w:rPr>
                <w:b/>
                <w:szCs w:val="18"/>
              </w:rPr>
              <w:t>$XXX</w:t>
            </w:r>
          </w:p>
        </w:tc>
      </w:tr>
    </w:tbl>
    <w:p w:rsidR="00F00313" w:rsidRPr="00F00313" w:rsidRDefault="00F00313" w:rsidP="00D41C08">
      <w:pPr>
        <w:pStyle w:val="ANOTACION"/>
        <w:spacing w:line="352" w:lineRule="exact"/>
      </w:pPr>
      <w:r w:rsidRPr="00F00313">
        <w:t>TRANSITORIOS</w:t>
      </w:r>
    </w:p>
    <w:p w:rsidR="00F00313" w:rsidRPr="00F00313" w:rsidRDefault="00F00313" w:rsidP="00D41C08">
      <w:pPr>
        <w:pStyle w:val="Texto"/>
        <w:spacing w:line="352" w:lineRule="exact"/>
        <w:rPr>
          <w:szCs w:val="18"/>
        </w:rPr>
      </w:pPr>
      <w:r w:rsidRPr="00F00313">
        <w:rPr>
          <w:b/>
          <w:szCs w:val="18"/>
        </w:rPr>
        <w:t>PRIMERO.-</w:t>
      </w:r>
      <w:r w:rsidRPr="00F00313">
        <w:rPr>
          <w:szCs w:val="18"/>
        </w:rPr>
        <w:t xml:space="preserve"> El presente Acuerdo entrará en vigor al día siguiente al de su publicación en el Diario Oficial de la Federación.</w:t>
      </w:r>
    </w:p>
    <w:p w:rsidR="00F00313" w:rsidRPr="00F00313" w:rsidRDefault="00F00313" w:rsidP="00D41C08">
      <w:pPr>
        <w:pStyle w:val="Texto"/>
        <w:spacing w:line="352" w:lineRule="exact"/>
        <w:rPr>
          <w:szCs w:val="18"/>
        </w:rPr>
      </w:pPr>
      <w:r w:rsidRPr="00F00313">
        <w:rPr>
          <w:b/>
          <w:szCs w:val="18"/>
        </w:rPr>
        <w:t xml:space="preserve">SEGUNDO.- </w:t>
      </w:r>
      <w:r w:rsidRPr="00F00313">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F00313" w:rsidRPr="00F00313" w:rsidRDefault="00F00313" w:rsidP="00D41C08">
      <w:pPr>
        <w:pStyle w:val="Texto"/>
        <w:spacing w:line="352" w:lineRule="exact"/>
        <w:rPr>
          <w:szCs w:val="18"/>
        </w:rPr>
      </w:pPr>
      <w:r w:rsidRPr="00F00313">
        <w:rPr>
          <w:b/>
          <w:szCs w:val="18"/>
        </w:rPr>
        <w:t>TERCERO.-</w:t>
      </w:r>
      <w:r w:rsidRPr="00F00313">
        <w:rPr>
          <w:szCs w:val="18"/>
        </w:rPr>
        <w:t xml:space="preserve"> Los entes públicos de la Federación y de las Entidades Federativas deberán implementar lo dispuesto en el presente Acuerdo en la Cuenta Pública correspondiente al 2014 y subsecuentes.  Los Ayuntamientos de los Municipios y sus entes públicos deberán implementar el presente Acuerdo para la Cuenta Pública correspondiente al 2015 y subsecuentes.</w:t>
      </w:r>
    </w:p>
    <w:p w:rsidR="00F00313" w:rsidRPr="00F00313" w:rsidRDefault="00F00313" w:rsidP="00D41C08">
      <w:pPr>
        <w:pStyle w:val="Texto"/>
        <w:spacing w:line="352" w:lineRule="exact"/>
        <w:rPr>
          <w:szCs w:val="18"/>
        </w:rPr>
      </w:pPr>
      <w:r w:rsidRPr="00F00313">
        <w:rPr>
          <w:b/>
          <w:szCs w:val="18"/>
        </w:rPr>
        <w:t>CUARTO.-</w:t>
      </w:r>
      <w:r w:rsidRPr="00F00313">
        <w:rPr>
          <w:szCs w:val="18"/>
        </w:rPr>
        <w:t xml:space="preserve"> En términos de los artículos 7 y 15 de la Ley General de Contabilidad Gubernamental, el Secretario Técnico llevará un registro público en una página de Internet de los actos que los gobiernos de las entidades federativas y municipios realicen para la adopción e implementación del presente Acuerdo. Para tales efectos, los gobiernos de las entidades federativas y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F00313" w:rsidRPr="00F00313" w:rsidRDefault="00F00313" w:rsidP="00D41C08">
      <w:pPr>
        <w:pStyle w:val="Texto"/>
        <w:spacing w:line="352" w:lineRule="exact"/>
        <w:rPr>
          <w:szCs w:val="18"/>
        </w:rPr>
      </w:pPr>
      <w:r w:rsidRPr="00F00313">
        <w:rPr>
          <w:b/>
          <w:szCs w:val="18"/>
        </w:rPr>
        <w:t>QUINTO.-</w:t>
      </w:r>
      <w:r w:rsidRPr="00F00313">
        <w:rPr>
          <w:szCs w:val="18"/>
        </w:rPr>
        <w:t xml:space="preserve"> Para el caso de los Ayuntamientos de los Municipios y sus entes públicos, que sean sujetos del Sistema Simplificado Básico o del Sistema Simplificado General, será obligatorio el cumplimiento del presente acuerdo, cuando el Consejo Nacional de Armonización Contable lo establezca en sus respectivos manuales.</w:t>
      </w:r>
    </w:p>
    <w:p w:rsidR="00F00313" w:rsidRPr="00F00313" w:rsidRDefault="00F00313" w:rsidP="00D41C08">
      <w:pPr>
        <w:pStyle w:val="Texto"/>
        <w:spacing w:line="352" w:lineRule="exact"/>
        <w:rPr>
          <w:szCs w:val="18"/>
        </w:rPr>
      </w:pPr>
      <w:r w:rsidRPr="00F00313">
        <w:rPr>
          <w:szCs w:val="18"/>
        </w:rPr>
        <w:t xml:space="preserve">En la Ciudad de México, siendo las diecinueve treinta horas del día 24 de septiembre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00313">
        <w:rPr>
          <w:b/>
          <w:szCs w:val="18"/>
        </w:rPr>
        <w:t>HAGO CONSTAR Y CERTIFICO</w:t>
      </w:r>
      <w:r w:rsidRPr="00F00313">
        <w:rPr>
          <w:szCs w:val="18"/>
        </w:rPr>
        <w:t xml:space="preserve"> que el documento consistente en 2 fojas útiles, corresponde con el texto del Acuerdo por el que se emite el formato de conciliación entre los ingresos presupuestarios y contables, así como entre los egresos presupuestarios y los gastos contables, aprobado por el Consejo Nacional de Armonización Contable, mismo que estuvo a la vista de los integrantes de dicho Consejo en su segunda reunión celebrada, en segunda </w:t>
      </w:r>
      <w:r w:rsidRPr="00F00313">
        <w:rPr>
          <w:szCs w:val="18"/>
        </w:rPr>
        <w:lastRenderedPageBreak/>
        <w:t>convocatoria, el 24 de septiembre del presente año, situación que se certifica para los efectos legales conducentes. Rúbrica.</w:t>
      </w:r>
    </w:p>
    <w:p w:rsidR="00F00313" w:rsidRDefault="00D809F4" w:rsidP="00D41C08">
      <w:pPr>
        <w:pStyle w:val="Texto"/>
        <w:spacing w:line="352" w:lineRule="exact"/>
        <w:rPr>
          <w:szCs w:val="18"/>
        </w:rPr>
      </w:pPr>
      <w:r>
        <w:rPr>
          <w:szCs w:val="18"/>
        </w:rPr>
        <w:t xml:space="preserve">El </w:t>
      </w:r>
      <w:r w:rsidRPr="00D809F4">
        <w:rPr>
          <w:szCs w:val="18"/>
        </w:rPr>
        <w:t>Secretario Técnico del</w:t>
      </w:r>
      <w:r>
        <w:rPr>
          <w:szCs w:val="18"/>
        </w:rPr>
        <w:t xml:space="preserve"> </w:t>
      </w:r>
      <w:r w:rsidRPr="00D809F4">
        <w:rPr>
          <w:szCs w:val="18"/>
        </w:rPr>
        <w:t>Consejo Nacional de Armonización Contable</w:t>
      </w:r>
      <w:r>
        <w:rPr>
          <w:szCs w:val="18"/>
        </w:rPr>
        <w:t xml:space="preserve">, </w:t>
      </w:r>
      <w:r w:rsidR="00F00313" w:rsidRPr="00F00313">
        <w:rPr>
          <w:b/>
          <w:szCs w:val="18"/>
        </w:rPr>
        <w:t>Juan Manuel Alcocer Gamba</w:t>
      </w:r>
      <w:r>
        <w:rPr>
          <w:szCs w:val="18"/>
        </w:rPr>
        <w:t>.- Rúbrica.</w:t>
      </w:r>
    </w:p>
    <w:sectPr w:rsidR="00F00313" w:rsidSect="00CB0741">
      <w:headerReference w:type="even" r:id="rId7"/>
      <w:headerReference w:type="default" r:id="rId8"/>
      <w:footerReference w:type="default" r:id="rId9"/>
      <w:pgSz w:w="12240" w:h="15840" w:code="1"/>
      <w:pgMar w:top="1152" w:right="1699" w:bottom="1296" w:left="1699" w:header="706" w:footer="706"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9B" w:rsidRDefault="002B4A9B">
      <w:r>
        <w:separator/>
      </w:r>
    </w:p>
  </w:endnote>
  <w:endnote w:type="continuationSeparator" w:id="0">
    <w:p w:rsidR="002B4A9B" w:rsidRDefault="002B4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Pr="00705572" w:rsidRDefault="00BE42B6" w:rsidP="00705572">
    <w:pPr>
      <w:pStyle w:val="Tex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9B" w:rsidRDefault="002B4A9B">
      <w:r>
        <w:separator/>
      </w:r>
    </w:p>
  </w:footnote>
  <w:footnote w:type="continuationSeparator" w:id="0">
    <w:p w:rsidR="002B4A9B" w:rsidRDefault="002B4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fldSimple w:instr="PAGE   \* MERGEFORMAT">
      <w:r w:rsidR="00CB0741" w:rsidRPr="00CB0741">
        <w:rPr>
          <w:noProof/>
          <w:lang w:val="es-ES"/>
        </w:rPr>
        <w:t>8</w:t>
      </w:r>
    </w:fldSimple>
    <w:r>
      <w:t xml:space="preserve">     (Primera Sección)</w:t>
    </w:r>
    <w:r>
      <w:tab/>
      <w:t>DIARIO OFICIAL</w:t>
    </w:r>
    <w:r>
      <w:tab/>
      <w:t>Lunes 6 de octubre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B6" w:rsidRDefault="00BE42B6" w:rsidP="00E43983">
    <w:pPr>
      <w:pStyle w:val="Fechas"/>
    </w:pPr>
    <w:r>
      <w:t>Lunes 6 de octubre de 2014</w:t>
    </w:r>
    <w:r>
      <w:tab/>
      <w:t>DIARIO OFICIAL</w:t>
    </w:r>
    <w:r>
      <w:tab/>
      <w:t xml:space="preserve">(Primera Sección)     </w:t>
    </w:r>
    <w:fldSimple w:instr="PAGE   \* MERGEFORMAT">
      <w:r w:rsidR="00CB0741" w:rsidRPr="00CB0741">
        <w:rPr>
          <w:noProof/>
          <w:lang w:val="es-ES"/>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E43983"/>
    <w:rsid w:val="0000411E"/>
    <w:rsid w:val="000069C5"/>
    <w:rsid w:val="0004244C"/>
    <w:rsid w:val="0005315B"/>
    <w:rsid w:val="00083B96"/>
    <w:rsid w:val="00084052"/>
    <w:rsid w:val="00085CFF"/>
    <w:rsid w:val="00090755"/>
    <w:rsid w:val="000934C4"/>
    <w:rsid w:val="000B42E5"/>
    <w:rsid w:val="000C50D4"/>
    <w:rsid w:val="000F0FA3"/>
    <w:rsid w:val="000F706A"/>
    <w:rsid w:val="0010703B"/>
    <w:rsid w:val="001303A7"/>
    <w:rsid w:val="00140A5C"/>
    <w:rsid w:val="00151580"/>
    <w:rsid w:val="00155A7E"/>
    <w:rsid w:val="001574EC"/>
    <w:rsid w:val="0016103C"/>
    <w:rsid w:val="001642EF"/>
    <w:rsid w:val="00176B02"/>
    <w:rsid w:val="001A0142"/>
    <w:rsid w:val="001B6981"/>
    <w:rsid w:val="001E6CB1"/>
    <w:rsid w:val="001F6325"/>
    <w:rsid w:val="002214D8"/>
    <w:rsid w:val="002335FD"/>
    <w:rsid w:val="0025082C"/>
    <w:rsid w:val="00255299"/>
    <w:rsid w:val="00285BE5"/>
    <w:rsid w:val="00286668"/>
    <w:rsid w:val="00290296"/>
    <w:rsid w:val="00291CA7"/>
    <w:rsid w:val="002940B6"/>
    <w:rsid w:val="002B00EE"/>
    <w:rsid w:val="002B127D"/>
    <w:rsid w:val="002B3857"/>
    <w:rsid w:val="002B4A9B"/>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A78AB"/>
    <w:rsid w:val="003C5EB9"/>
    <w:rsid w:val="003D0641"/>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C7B17"/>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B7010"/>
    <w:rsid w:val="005C4019"/>
    <w:rsid w:val="005C75DE"/>
    <w:rsid w:val="005D7D14"/>
    <w:rsid w:val="005E5B4E"/>
    <w:rsid w:val="006231E1"/>
    <w:rsid w:val="00627360"/>
    <w:rsid w:val="00627D1A"/>
    <w:rsid w:val="0063495E"/>
    <w:rsid w:val="00634C63"/>
    <w:rsid w:val="00656CFF"/>
    <w:rsid w:val="00664F4E"/>
    <w:rsid w:val="006711A8"/>
    <w:rsid w:val="00674139"/>
    <w:rsid w:val="0067451C"/>
    <w:rsid w:val="00681BC5"/>
    <w:rsid w:val="00691836"/>
    <w:rsid w:val="0069357B"/>
    <w:rsid w:val="00697B7C"/>
    <w:rsid w:val="006B7539"/>
    <w:rsid w:val="006B7754"/>
    <w:rsid w:val="006D2E40"/>
    <w:rsid w:val="006E2487"/>
    <w:rsid w:val="006E4EE3"/>
    <w:rsid w:val="006E66EC"/>
    <w:rsid w:val="006F1E01"/>
    <w:rsid w:val="0070415B"/>
    <w:rsid w:val="00705572"/>
    <w:rsid w:val="00717A6D"/>
    <w:rsid w:val="00724703"/>
    <w:rsid w:val="00735E9D"/>
    <w:rsid w:val="00737435"/>
    <w:rsid w:val="00741ABD"/>
    <w:rsid w:val="00746606"/>
    <w:rsid w:val="00746FC8"/>
    <w:rsid w:val="007578BE"/>
    <w:rsid w:val="00797AB4"/>
    <w:rsid w:val="007A0956"/>
    <w:rsid w:val="007B22D9"/>
    <w:rsid w:val="007D00B8"/>
    <w:rsid w:val="007D286A"/>
    <w:rsid w:val="007F3BE9"/>
    <w:rsid w:val="007F771E"/>
    <w:rsid w:val="00802693"/>
    <w:rsid w:val="0080651E"/>
    <w:rsid w:val="00820E17"/>
    <w:rsid w:val="0082552E"/>
    <w:rsid w:val="00827CE1"/>
    <w:rsid w:val="0083080F"/>
    <w:rsid w:val="008377D9"/>
    <w:rsid w:val="008651ED"/>
    <w:rsid w:val="00866A97"/>
    <w:rsid w:val="00875A59"/>
    <w:rsid w:val="0089558E"/>
    <w:rsid w:val="008A23F3"/>
    <w:rsid w:val="008B5BD2"/>
    <w:rsid w:val="008D17A5"/>
    <w:rsid w:val="008D2443"/>
    <w:rsid w:val="008E35DF"/>
    <w:rsid w:val="008F7A18"/>
    <w:rsid w:val="00913D77"/>
    <w:rsid w:val="009167A0"/>
    <w:rsid w:val="009200A2"/>
    <w:rsid w:val="009329FB"/>
    <w:rsid w:val="00945F33"/>
    <w:rsid w:val="00953502"/>
    <w:rsid w:val="00970902"/>
    <w:rsid w:val="009932CA"/>
    <w:rsid w:val="009A7654"/>
    <w:rsid w:val="009C02DA"/>
    <w:rsid w:val="009E1AC6"/>
    <w:rsid w:val="009E3B35"/>
    <w:rsid w:val="009E415F"/>
    <w:rsid w:val="009E63EA"/>
    <w:rsid w:val="009F050F"/>
    <w:rsid w:val="009F18A3"/>
    <w:rsid w:val="00A31E9B"/>
    <w:rsid w:val="00A333DC"/>
    <w:rsid w:val="00A350F2"/>
    <w:rsid w:val="00A52466"/>
    <w:rsid w:val="00A53D31"/>
    <w:rsid w:val="00A71D72"/>
    <w:rsid w:val="00A73F8A"/>
    <w:rsid w:val="00A76032"/>
    <w:rsid w:val="00A8099D"/>
    <w:rsid w:val="00A81D62"/>
    <w:rsid w:val="00A84922"/>
    <w:rsid w:val="00A90C04"/>
    <w:rsid w:val="00A9295A"/>
    <w:rsid w:val="00AA362F"/>
    <w:rsid w:val="00AC6F5A"/>
    <w:rsid w:val="00AD54E0"/>
    <w:rsid w:val="00AF71E1"/>
    <w:rsid w:val="00B00632"/>
    <w:rsid w:val="00B14C29"/>
    <w:rsid w:val="00B170E8"/>
    <w:rsid w:val="00B3769E"/>
    <w:rsid w:val="00B41808"/>
    <w:rsid w:val="00B41F2A"/>
    <w:rsid w:val="00B465EB"/>
    <w:rsid w:val="00B63531"/>
    <w:rsid w:val="00B7008A"/>
    <w:rsid w:val="00B717B3"/>
    <w:rsid w:val="00BE42B6"/>
    <w:rsid w:val="00BF091C"/>
    <w:rsid w:val="00C01B5D"/>
    <w:rsid w:val="00C258E4"/>
    <w:rsid w:val="00C461BF"/>
    <w:rsid w:val="00C54322"/>
    <w:rsid w:val="00C72F0B"/>
    <w:rsid w:val="00C9060E"/>
    <w:rsid w:val="00C90DDD"/>
    <w:rsid w:val="00C96371"/>
    <w:rsid w:val="00CA2FDC"/>
    <w:rsid w:val="00CA3BBA"/>
    <w:rsid w:val="00CB0741"/>
    <w:rsid w:val="00CC00A9"/>
    <w:rsid w:val="00CC0602"/>
    <w:rsid w:val="00CC256B"/>
    <w:rsid w:val="00CC39A6"/>
    <w:rsid w:val="00CC71C5"/>
    <w:rsid w:val="00CD6850"/>
    <w:rsid w:val="00CE2DD9"/>
    <w:rsid w:val="00CE67E8"/>
    <w:rsid w:val="00CF6193"/>
    <w:rsid w:val="00D04785"/>
    <w:rsid w:val="00D126EA"/>
    <w:rsid w:val="00D32C7D"/>
    <w:rsid w:val="00D34588"/>
    <w:rsid w:val="00D3478E"/>
    <w:rsid w:val="00D41C08"/>
    <w:rsid w:val="00D42FD2"/>
    <w:rsid w:val="00D54C2F"/>
    <w:rsid w:val="00D64953"/>
    <w:rsid w:val="00D77000"/>
    <w:rsid w:val="00D809F4"/>
    <w:rsid w:val="00D81548"/>
    <w:rsid w:val="00D819F5"/>
    <w:rsid w:val="00D87572"/>
    <w:rsid w:val="00DA1BE4"/>
    <w:rsid w:val="00DA7A26"/>
    <w:rsid w:val="00DD16C7"/>
    <w:rsid w:val="00DD6205"/>
    <w:rsid w:val="00DE4C7A"/>
    <w:rsid w:val="00DE6424"/>
    <w:rsid w:val="00DF6036"/>
    <w:rsid w:val="00DF6BC3"/>
    <w:rsid w:val="00E027A3"/>
    <w:rsid w:val="00E21F6A"/>
    <w:rsid w:val="00E30B22"/>
    <w:rsid w:val="00E3798A"/>
    <w:rsid w:val="00E43983"/>
    <w:rsid w:val="00E460F3"/>
    <w:rsid w:val="00E50177"/>
    <w:rsid w:val="00E5027B"/>
    <w:rsid w:val="00E5626A"/>
    <w:rsid w:val="00E772E5"/>
    <w:rsid w:val="00E82585"/>
    <w:rsid w:val="00EA0ABD"/>
    <w:rsid w:val="00EA46E7"/>
    <w:rsid w:val="00EB3C2A"/>
    <w:rsid w:val="00EB42BF"/>
    <w:rsid w:val="00EC2C40"/>
    <w:rsid w:val="00EC3E4C"/>
    <w:rsid w:val="00ED5E55"/>
    <w:rsid w:val="00EE6353"/>
    <w:rsid w:val="00EF17A2"/>
    <w:rsid w:val="00EF1962"/>
    <w:rsid w:val="00EF226B"/>
    <w:rsid w:val="00F00313"/>
    <w:rsid w:val="00F00937"/>
    <w:rsid w:val="00F1427E"/>
    <w:rsid w:val="00F22399"/>
    <w:rsid w:val="00F315C9"/>
    <w:rsid w:val="00F42E31"/>
    <w:rsid w:val="00F51E5E"/>
    <w:rsid w:val="00F64B32"/>
    <w:rsid w:val="00F70C4B"/>
    <w:rsid w:val="00F7418C"/>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E43983"/>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E43983"/>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E43983"/>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E43983"/>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E43983"/>
    <w:pPr>
      <w:tabs>
        <w:tab w:val="num" w:pos="1296"/>
      </w:tabs>
      <w:spacing w:before="240" w:after="60"/>
      <w:ind w:left="1296" w:hanging="1296"/>
      <w:outlineLvl w:val="6"/>
    </w:pPr>
  </w:style>
  <w:style w:type="paragraph" w:styleId="Ttulo8">
    <w:name w:val="heading 8"/>
    <w:basedOn w:val="Normal"/>
    <w:next w:val="Normal"/>
    <w:link w:val="Ttulo8Car"/>
    <w:qFormat/>
    <w:rsid w:val="00E43983"/>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E43983"/>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PiedepginaCar">
    <w:name w:val="Pie de página Car"/>
    <w:link w:val="Piedepgina"/>
    <w:uiPriority w:val="99"/>
    <w:rsid w:val="00E43983"/>
    <w:rPr>
      <w:sz w:val="24"/>
      <w:szCs w:val="24"/>
      <w:lang w:val="es-ES" w:eastAsia="es-ES"/>
    </w:rPr>
  </w:style>
  <w:style w:type="paragraph" w:styleId="Prrafodelista">
    <w:name w:val="List Paragraph"/>
    <w:basedOn w:val="Normal"/>
    <w:uiPriority w:val="34"/>
    <w:qFormat/>
    <w:rsid w:val="00E43983"/>
    <w:pPr>
      <w:spacing w:before="60"/>
      <w:ind w:left="720"/>
      <w:contextualSpacing/>
      <w:jc w:val="both"/>
    </w:pPr>
    <w:rPr>
      <w:rFonts w:ascii="Calibri" w:hAnsi="Calibri"/>
      <w:sz w:val="22"/>
      <w:szCs w:val="22"/>
      <w:lang w:eastAsia="en-US" w:bidi="en-US"/>
    </w:rPr>
  </w:style>
  <w:style w:type="character" w:customStyle="1" w:styleId="Ttulo3Car">
    <w:name w:val="Título 3 Car"/>
    <w:link w:val="Ttulo3"/>
    <w:rsid w:val="00E43983"/>
    <w:rPr>
      <w:rFonts w:ascii="Calibri" w:hAnsi="Calibri" w:cs="Calibri"/>
      <w:b/>
      <w:bCs/>
      <w:sz w:val="22"/>
      <w:szCs w:val="22"/>
      <w:lang w:eastAsia="es-ES"/>
    </w:rPr>
  </w:style>
  <w:style w:type="character" w:customStyle="1" w:styleId="Ttulo4Car">
    <w:name w:val="Título 4 Car"/>
    <w:link w:val="Ttulo4"/>
    <w:rsid w:val="00E43983"/>
    <w:rPr>
      <w:rFonts w:ascii="Arial" w:hAnsi="Arial"/>
      <w:b/>
      <w:bCs/>
      <w:sz w:val="24"/>
      <w:szCs w:val="28"/>
      <w:lang w:val="es-ES" w:eastAsia="es-ES"/>
    </w:rPr>
  </w:style>
  <w:style w:type="character" w:customStyle="1" w:styleId="Ttulo5Car">
    <w:name w:val="Título 5 Car"/>
    <w:link w:val="Ttulo5"/>
    <w:rsid w:val="00E43983"/>
    <w:rPr>
      <w:rFonts w:ascii="Calibri" w:hAnsi="Calibri" w:cs="Calibri"/>
      <w:bCs/>
      <w:iCs/>
      <w:lang w:eastAsia="es-ES"/>
    </w:rPr>
  </w:style>
  <w:style w:type="character" w:customStyle="1" w:styleId="Ttulo6Car">
    <w:name w:val="Título 6 Car"/>
    <w:link w:val="Ttulo6"/>
    <w:rsid w:val="00E43983"/>
    <w:rPr>
      <w:b/>
      <w:bCs/>
      <w:sz w:val="22"/>
      <w:szCs w:val="22"/>
      <w:lang w:val="es-ES" w:eastAsia="es-ES"/>
    </w:rPr>
  </w:style>
  <w:style w:type="character" w:customStyle="1" w:styleId="Ttulo7Car">
    <w:name w:val="Título 7 Car"/>
    <w:link w:val="Ttulo7"/>
    <w:rsid w:val="00E43983"/>
    <w:rPr>
      <w:sz w:val="24"/>
      <w:szCs w:val="24"/>
      <w:lang w:val="es-ES" w:eastAsia="es-ES"/>
    </w:rPr>
  </w:style>
  <w:style w:type="character" w:customStyle="1" w:styleId="Ttulo8Car">
    <w:name w:val="Título 8 Car"/>
    <w:link w:val="Ttulo8"/>
    <w:rsid w:val="00E43983"/>
    <w:rPr>
      <w:i/>
      <w:iCs/>
      <w:sz w:val="24"/>
      <w:szCs w:val="24"/>
      <w:lang w:val="es-ES" w:eastAsia="es-ES"/>
    </w:rPr>
  </w:style>
  <w:style w:type="character" w:customStyle="1" w:styleId="Ttulo9Car">
    <w:name w:val="Título 9 Car"/>
    <w:link w:val="Ttulo9"/>
    <w:rsid w:val="00E43983"/>
    <w:rPr>
      <w:rFonts w:ascii="Arial" w:hAnsi="Arial"/>
      <w:sz w:val="22"/>
      <w:szCs w:val="22"/>
      <w:lang w:val="es-ES" w:eastAsia="es-ES"/>
    </w:rPr>
  </w:style>
  <w:style w:type="character" w:customStyle="1" w:styleId="Ttulo1Car">
    <w:name w:val="Título 1 Car"/>
    <w:link w:val="Ttulo1"/>
    <w:locked/>
    <w:rsid w:val="00E43983"/>
    <w:rPr>
      <w:rFonts w:cs="CG Palacio (WN)"/>
      <w:b/>
      <w:sz w:val="18"/>
      <w:szCs w:val="24"/>
      <w:lang w:val="es-ES" w:eastAsia="es-ES"/>
    </w:rPr>
  </w:style>
  <w:style w:type="character" w:customStyle="1" w:styleId="Ttulo2Car">
    <w:name w:val="Título 2 Car"/>
    <w:link w:val="Ttulo2"/>
    <w:locked/>
    <w:rsid w:val="00E43983"/>
    <w:rPr>
      <w:rFonts w:ascii="Arial" w:hAnsi="Arial" w:cs="Helv"/>
      <w:sz w:val="18"/>
      <w:lang w:val="es-ES_tradnl"/>
    </w:rPr>
  </w:style>
  <w:style w:type="paragraph" w:customStyle="1" w:styleId="texto0">
    <w:name w:val="texto"/>
    <w:basedOn w:val="Normal"/>
    <w:rsid w:val="00E43983"/>
    <w:pPr>
      <w:spacing w:after="101" w:line="216" w:lineRule="exact"/>
      <w:ind w:firstLine="288"/>
      <w:jc w:val="both"/>
    </w:pPr>
    <w:rPr>
      <w:rFonts w:ascii="Arial" w:hAnsi="Arial" w:cs="Arial"/>
      <w:sz w:val="18"/>
      <w:szCs w:val="18"/>
      <w:lang w:val="es-MX" w:eastAsia="es-MX"/>
    </w:rPr>
  </w:style>
  <w:style w:type="paragraph" w:styleId="NormalWeb">
    <w:name w:val="Normal (Web)"/>
    <w:basedOn w:val="Normal"/>
    <w:uiPriority w:val="99"/>
    <w:rsid w:val="00E43983"/>
    <w:pPr>
      <w:spacing w:before="100" w:after="100"/>
    </w:pPr>
    <w:rPr>
      <w:szCs w:val="20"/>
    </w:rPr>
  </w:style>
  <w:style w:type="paragraph" w:customStyle="1" w:styleId="Prrafodelista1">
    <w:name w:val="Párrafo de lista1"/>
    <w:basedOn w:val="Normal"/>
    <w:rsid w:val="00E43983"/>
    <w:pPr>
      <w:spacing w:after="200" w:line="276" w:lineRule="atLeast"/>
      <w:ind w:left="720"/>
    </w:pPr>
    <w:rPr>
      <w:rFonts w:ascii="Calibri" w:hAnsi="Calibri" w:cs="Calibri"/>
      <w:sz w:val="22"/>
      <w:szCs w:val="20"/>
      <w:lang w:val="es-MX"/>
    </w:rPr>
  </w:style>
  <w:style w:type="character" w:customStyle="1" w:styleId="EncabezadoCar">
    <w:name w:val="Encabezado Car"/>
    <w:link w:val="Encabezado"/>
    <w:locked/>
    <w:rsid w:val="00E43983"/>
    <w:rPr>
      <w:sz w:val="24"/>
      <w:szCs w:val="24"/>
      <w:lang w:val="es-ES" w:eastAsia="es-ES"/>
    </w:rPr>
  </w:style>
  <w:style w:type="paragraph" w:styleId="Textonotapie">
    <w:name w:val="footnote text"/>
    <w:basedOn w:val="Normal"/>
    <w:link w:val="TextonotapieCar"/>
    <w:uiPriority w:val="99"/>
    <w:rsid w:val="00E43983"/>
    <w:pPr>
      <w:spacing w:before="360" w:after="200"/>
    </w:pPr>
    <w:rPr>
      <w:rFonts w:ascii="Calibri" w:hAnsi="Calibri" w:cs="Calibri"/>
      <w:sz w:val="20"/>
      <w:szCs w:val="20"/>
      <w:lang w:val="es-AR"/>
    </w:rPr>
  </w:style>
  <w:style w:type="character" w:customStyle="1" w:styleId="TextonotapieCar">
    <w:name w:val="Texto nota pie Car"/>
    <w:link w:val="Textonotapie"/>
    <w:uiPriority w:val="99"/>
    <w:rsid w:val="00E43983"/>
    <w:rPr>
      <w:rFonts w:ascii="Calibri" w:hAnsi="Calibri" w:cs="Calibri"/>
      <w:lang w:val="es-AR" w:eastAsia="es-ES"/>
    </w:rPr>
  </w:style>
  <w:style w:type="paragraph" w:customStyle="1" w:styleId="Textonormal">
    <w:name w:val="Texto normal"/>
    <w:basedOn w:val="Normal"/>
    <w:rsid w:val="00E43983"/>
    <w:pPr>
      <w:jc w:val="both"/>
    </w:pPr>
    <w:rPr>
      <w:rFonts w:ascii="Arial" w:hAnsi="Arial" w:cs="Arial"/>
      <w:sz w:val="22"/>
      <w:szCs w:val="20"/>
    </w:rPr>
  </w:style>
  <w:style w:type="paragraph" w:styleId="Sangradetextonormal">
    <w:name w:val="Body Text Indent"/>
    <w:basedOn w:val="Normal"/>
    <w:link w:val="SangradetextonormalCar"/>
    <w:rsid w:val="00E43983"/>
    <w:pPr>
      <w:spacing w:before="360" w:after="200"/>
      <w:ind w:firstLine="708"/>
      <w:jc w:val="both"/>
    </w:pPr>
    <w:rPr>
      <w:rFonts w:ascii="Arial" w:hAnsi="Arial" w:cs="Arial"/>
      <w:sz w:val="22"/>
      <w:szCs w:val="20"/>
      <w:lang w:val="es-AR"/>
    </w:rPr>
  </w:style>
  <w:style w:type="character" w:customStyle="1" w:styleId="SangradetextonormalCar">
    <w:name w:val="Sangría de texto normal Car"/>
    <w:link w:val="Sangradetextonormal"/>
    <w:rsid w:val="00E43983"/>
    <w:rPr>
      <w:rFonts w:ascii="Arial" w:hAnsi="Arial" w:cs="Arial"/>
      <w:sz w:val="22"/>
      <w:lang w:val="es-AR" w:eastAsia="es-ES"/>
    </w:rPr>
  </w:style>
  <w:style w:type="paragraph" w:customStyle="1" w:styleId="arial">
    <w:name w:val="arial"/>
    <w:basedOn w:val="Normal"/>
    <w:rsid w:val="00E43983"/>
    <w:rPr>
      <w:b/>
      <w:szCs w:val="20"/>
    </w:rPr>
  </w:style>
  <w:style w:type="paragraph" w:customStyle="1" w:styleId="Modelo1">
    <w:name w:val="Modelo 1"/>
    <w:basedOn w:val="Normal"/>
    <w:rsid w:val="00E43983"/>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E43983"/>
    <w:pPr>
      <w:shd w:val="clear" w:color="auto" w:fill="000080"/>
    </w:pPr>
    <w:rPr>
      <w:rFonts w:ascii="Tahoma" w:hAnsi="Tahoma" w:cs="Tahoma"/>
      <w:sz w:val="20"/>
      <w:szCs w:val="20"/>
    </w:rPr>
  </w:style>
  <w:style w:type="character" w:customStyle="1" w:styleId="MapadeldocumentoCar">
    <w:name w:val="Mapa del documento Car"/>
    <w:link w:val="Mapadeldocumento"/>
    <w:rsid w:val="00E43983"/>
    <w:rPr>
      <w:rFonts w:ascii="Tahoma" w:hAnsi="Tahoma" w:cs="Tahoma"/>
      <w:shd w:val="clear" w:color="auto" w:fill="000080"/>
      <w:lang w:val="es-ES" w:eastAsia="es-ES"/>
    </w:rPr>
  </w:style>
  <w:style w:type="table" w:styleId="Tablaconcuadrcula">
    <w:name w:val="Table Grid"/>
    <w:basedOn w:val="Tablanormal"/>
    <w:uiPriority w:val="59"/>
    <w:rsid w:val="00E43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43983"/>
    <w:rPr>
      <w:vertAlign w:val="superscript"/>
    </w:rPr>
  </w:style>
  <w:style w:type="paragraph" w:styleId="Textodeglobo">
    <w:name w:val="Balloon Text"/>
    <w:basedOn w:val="Normal"/>
    <w:link w:val="TextodegloboCar"/>
    <w:rsid w:val="00E43983"/>
    <w:rPr>
      <w:rFonts w:ascii="Tahoma" w:hAnsi="Tahoma" w:cs="Tahoma"/>
      <w:sz w:val="16"/>
      <w:szCs w:val="16"/>
    </w:rPr>
  </w:style>
  <w:style w:type="character" w:customStyle="1" w:styleId="TextodegloboCar">
    <w:name w:val="Texto de globo Car"/>
    <w:link w:val="Textodeglobo"/>
    <w:rsid w:val="00E43983"/>
    <w:rPr>
      <w:rFonts w:ascii="Tahoma" w:hAnsi="Tahoma" w:cs="Tahoma"/>
      <w:sz w:val="16"/>
      <w:szCs w:val="16"/>
      <w:lang w:val="es-ES" w:eastAsia="es-ES"/>
    </w:rPr>
  </w:style>
  <w:style w:type="character" w:customStyle="1" w:styleId="apartados">
    <w:name w:val="apartados"/>
    <w:rsid w:val="00E43983"/>
    <w:rPr>
      <w:rFonts w:ascii="Maiandra GD" w:hAnsi="Maiandra GD"/>
      <w:b/>
      <w:sz w:val="24"/>
    </w:rPr>
  </w:style>
  <w:style w:type="character" w:styleId="Hipervnculo">
    <w:name w:val="Hyperlink"/>
    <w:rsid w:val="00E43983"/>
    <w:rPr>
      <w:rFonts w:cs="Times New Roman"/>
      <w:color w:val="0000FF"/>
      <w:u w:val="single"/>
    </w:rPr>
  </w:style>
  <w:style w:type="paragraph" w:customStyle="1" w:styleId="EstiloTtulo1Verdana">
    <w:name w:val="Estilo Título 1 + Verdana"/>
    <w:basedOn w:val="Ttulo1"/>
    <w:rsid w:val="00E43983"/>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E43983"/>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E43983"/>
    <w:rPr>
      <w:rFonts w:ascii="Verdana" w:hAnsi="Verdana"/>
      <w:sz w:val="20"/>
      <w:szCs w:val="20"/>
    </w:rPr>
  </w:style>
  <w:style w:type="character" w:customStyle="1" w:styleId="TextocomentarioCar">
    <w:name w:val="Texto comentario Car"/>
    <w:link w:val="Textocomentario"/>
    <w:rsid w:val="00E43983"/>
    <w:rPr>
      <w:rFonts w:ascii="Verdana" w:hAnsi="Verdana"/>
      <w:lang w:val="es-ES" w:eastAsia="es-ES"/>
    </w:rPr>
  </w:style>
  <w:style w:type="paragraph" w:styleId="Asuntodelcomentario">
    <w:name w:val="annotation subject"/>
    <w:basedOn w:val="Textocomentario"/>
    <w:next w:val="Textocomentario"/>
    <w:link w:val="AsuntodelcomentarioCar"/>
    <w:rsid w:val="00E43983"/>
    <w:rPr>
      <w:b/>
      <w:bCs/>
    </w:rPr>
  </w:style>
  <w:style w:type="character" w:customStyle="1" w:styleId="AsuntodelcomentarioCar">
    <w:name w:val="Asunto del comentario Car"/>
    <w:link w:val="Asuntodelcomentario"/>
    <w:rsid w:val="00E43983"/>
    <w:rPr>
      <w:rFonts w:ascii="Verdana" w:hAnsi="Verdana"/>
      <w:b/>
      <w:bCs/>
      <w:lang w:val="es-ES" w:eastAsia="es-ES"/>
    </w:rPr>
  </w:style>
  <w:style w:type="character" w:styleId="Hipervnculovisitado">
    <w:name w:val="FollowedHyperlink"/>
    <w:rsid w:val="00E43983"/>
    <w:rPr>
      <w:rFonts w:cs="Times New Roman"/>
      <w:color w:val="800080"/>
      <w:u w:val="single"/>
    </w:rPr>
  </w:style>
  <w:style w:type="paragraph" w:customStyle="1" w:styleId="font5">
    <w:name w:val="font5"/>
    <w:basedOn w:val="Normal"/>
    <w:rsid w:val="00E4398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E4398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E43983"/>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E43983"/>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E43983"/>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E43983"/>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E43983"/>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E439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fasis">
    <w:name w:val="Emphasis"/>
    <w:qFormat/>
    <w:rsid w:val="00E43983"/>
    <w:rPr>
      <w:rFonts w:cs="Times New Roman"/>
      <w:i/>
    </w:rPr>
  </w:style>
  <w:style w:type="paragraph" w:styleId="Subttulo">
    <w:name w:val="Subtitle"/>
    <w:basedOn w:val="Normal"/>
    <w:next w:val="Normal"/>
    <w:link w:val="SubttuloCar"/>
    <w:qFormat/>
    <w:rsid w:val="00E43983"/>
    <w:pPr>
      <w:spacing w:after="60"/>
      <w:jc w:val="center"/>
      <w:outlineLvl w:val="1"/>
    </w:pPr>
    <w:rPr>
      <w:rFonts w:ascii="Cambria" w:hAnsi="Cambria"/>
    </w:rPr>
  </w:style>
  <w:style w:type="character" w:customStyle="1" w:styleId="SubttuloCar">
    <w:name w:val="Subtítulo Car"/>
    <w:link w:val="Subttulo"/>
    <w:rsid w:val="00E43983"/>
    <w:rPr>
      <w:rFonts w:ascii="Cambria" w:hAnsi="Cambria"/>
      <w:sz w:val="24"/>
      <w:szCs w:val="24"/>
      <w:lang w:val="es-ES" w:eastAsia="es-ES"/>
    </w:rPr>
  </w:style>
  <w:style w:type="character" w:styleId="Textoennegrita">
    <w:name w:val="Strong"/>
    <w:qFormat/>
    <w:rsid w:val="00E43983"/>
    <w:rPr>
      <w:rFonts w:cs="Times New Roman"/>
      <w:b/>
    </w:rPr>
  </w:style>
  <w:style w:type="paragraph" w:styleId="Ttulo">
    <w:name w:val="Title"/>
    <w:basedOn w:val="Normal"/>
    <w:next w:val="Normal"/>
    <w:link w:val="TtuloCar"/>
    <w:qFormat/>
    <w:rsid w:val="00E43983"/>
    <w:pPr>
      <w:spacing w:before="240" w:after="60"/>
      <w:jc w:val="center"/>
      <w:outlineLvl w:val="0"/>
    </w:pPr>
    <w:rPr>
      <w:rFonts w:ascii="Cambria" w:hAnsi="Cambria"/>
      <w:b/>
      <w:bCs/>
      <w:kern w:val="28"/>
      <w:sz w:val="32"/>
      <w:szCs w:val="32"/>
    </w:rPr>
  </w:style>
  <w:style w:type="character" w:customStyle="1" w:styleId="TtuloCar">
    <w:name w:val="Título Car"/>
    <w:link w:val="Ttulo"/>
    <w:rsid w:val="00E43983"/>
    <w:rPr>
      <w:rFonts w:ascii="Cambria" w:hAnsi="Cambria"/>
      <w:b/>
      <w:bCs/>
      <w:kern w:val="28"/>
      <w:sz w:val="32"/>
      <w:szCs w:val="32"/>
      <w:lang w:val="es-ES" w:eastAsia="es-ES"/>
    </w:rPr>
  </w:style>
  <w:style w:type="paragraph" w:customStyle="1" w:styleId="rom">
    <w:name w:val="rom"/>
    <w:basedOn w:val="Texto"/>
    <w:rsid w:val="00E43983"/>
    <w:pPr>
      <w:ind w:left="1080" w:hanging="792"/>
    </w:pPr>
    <w:rPr>
      <w:b/>
    </w:rPr>
  </w:style>
  <w:style w:type="paragraph" w:customStyle="1" w:styleId="Sumario">
    <w:name w:val="Sumario"/>
    <w:basedOn w:val="Normal"/>
    <w:rsid w:val="00E4398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43983"/>
    <w:pPr>
      <w:tabs>
        <w:tab w:val="right" w:leader="dot" w:pos="8100"/>
        <w:tab w:val="right" w:pos="8640"/>
      </w:tabs>
      <w:spacing w:line="334" w:lineRule="exact"/>
      <w:ind w:left="274" w:right="749"/>
      <w:jc w:val="both"/>
    </w:pPr>
    <w:rPr>
      <w:b/>
      <w:sz w:val="20"/>
      <w:szCs w:val="20"/>
      <w:u w:val="single"/>
      <w:lang w:val="es-ES_tradnl"/>
    </w:rPr>
  </w:style>
  <w:style w:type="paragraph" w:styleId="Textonotaalfinal">
    <w:name w:val="endnote text"/>
    <w:basedOn w:val="Normal"/>
    <w:link w:val="TextonotaalfinalCar"/>
    <w:rsid w:val="00E43983"/>
    <w:rPr>
      <w:sz w:val="20"/>
      <w:szCs w:val="20"/>
    </w:rPr>
  </w:style>
  <w:style w:type="character" w:customStyle="1" w:styleId="TextonotaalfinalCar">
    <w:name w:val="Texto nota al final Car"/>
    <w:link w:val="Textonotaalfinal"/>
    <w:rsid w:val="00E43983"/>
    <w:rPr>
      <w:lang w:val="es-ES" w:eastAsia="es-ES"/>
    </w:rPr>
  </w:style>
  <w:style w:type="character" w:styleId="Refdenotaalfinal">
    <w:name w:val="endnote reference"/>
    <w:rsid w:val="00E43983"/>
    <w:rPr>
      <w:vertAlign w:val="superscript"/>
    </w:rPr>
  </w:style>
  <w:style w:type="character" w:styleId="Refdecomentario">
    <w:name w:val="annotation reference"/>
    <w:rsid w:val="00E43983"/>
    <w:rPr>
      <w:sz w:val="16"/>
      <w:szCs w:val="16"/>
    </w:rPr>
  </w:style>
  <w:style w:type="paragraph" w:styleId="Revisin">
    <w:name w:val="Revision"/>
    <w:hidden/>
    <w:uiPriority w:val="99"/>
    <w:semiHidden/>
    <w:rsid w:val="00E43983"/>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4</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2014-10-03T20:52:00Z</cp:lastPrinted>
  <dcterms:created xsi:type="dcterms:W3CDTF">2014-10-06T15:10:00Z</dcterms:created>
  <dcterms:modified xsi:type="dcterms:W3CDTF">2014-10-06T15:10:00Z</dcterms:modified>
</cp:coreProperties>
</file>